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BB7258">
        <w:rPr>
          <w:b/>
        </w:rPr>
        <w:t>November 16</w:t>
      </w:r>
      <w:r>
        <w:rPr>
          <w:b/>
        </w:rPr>
        <w:t>, 2017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BB7258">
        <w:t>oval of October</w:t>
      </w:r>
      <w:r w:rsidR="00BE4624">
        <w:t xml:space="preserve"> 2017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Approval of Treasurer’s Report</w:t>
      </w:r>
    </w:p>
    <w:p w:rsidR="00BE4624" w:rsidRDefault="00BB7258" w:rsidP="00BE4624">
      <w:pPr>
        <w:pStyle w:val="ListParagraph"/>
        <w:ind w:left="2160"/>
      </w:pPr>
      <w:r>
        <w:t>a.   October</w:t>
      </w:r>
      <w:r w:rsidR="00BE4624">
        <w:t xml:space="preserve"> 2017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  <w:bookmarkStart w:id="0" w:name="_GoBack"/>
      <w:bookmarkEnd w:id="0"/>
    </w:p>
    <w:p w:rsidR="001E1F6C" w:rsidRDefault="00C01404" w:rsidP="001E1F6C">
      <w:pPr>
        <w:pStyle w:val="ListParagraph"/>
        <w:ind w:left="2160"/>
      </w:pPr>
      <w:proofErr w:type="gramStart"/>
      <w:r>
        <w:t xml:space="preserve">a. </w:t>
      </w:r>
      <w:r w:rsidR="008E6B1B">
        <w:t>2015/2016</w:t>
      </w:r>
      <w:proofErr w:type="gramEnd"/>
      <w:r w:rsidR="008E6B1B">
        <w:t xml:space="preserve"> Financial Report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Program:</w:t>
      </w:r>
      <w:r w:rsidR="00C60E81">
        <w:t xml:space="preserve">  </w:t>
      </w:r>
      <w:r w:rsidR="00E403B3" w:rsidRPr="007653AB">
        <w:t>OPRA – Critical Links and Compliance</w:t>
      </w:r>
      <w:r w:rsidR="007653AB" w:rsidRPr="007653AB">
        <w:t xml:space="preserve"> </w:t>
      </w:r>
      <w:r w:rsidR="00E403B3" w:rsidRPr="007653AB">
        <w:t>Basics</w:t>
      </w:r>
      <w:r w:rsidR="00E403B3" w:rsidRPr="007653AB">
        <w:rPr>
          <w:b/>
          <w:sz w:val="32"/>
          <w:szCs w:val="32"/>
        </w:rPr>
        <w:t xml:space="preserve">  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BA Committee to follow</w:t>
      </w:r>
    </w:p>
    <w:p w:rsidR="007455AF" w:rsidRDefault="007455AF" w:rsidP="007455AF">
      <w:pPr>
        <w:pStyle w:val="ListParagraph"/>
      </w:pPr>
      <w:r>
        <w:t xml:space="preserve">              </w:t>
      </w:r>
    </w:p>
    <w:p w:rsidR="007455AF" w:rsidRDefault="007455AF" w:rsidP="007455AF">
      <w:pPr>
        <w:pStyle w:val="ListParagraph"/>
        <w:ind w:left="2160"/>
      </w:pPr>
    </w:p>
    <w:p w:rsidR="00BE4624" w:rsidRDefault="00BE4624" w:rsidP="00BE4624">
      <w:pPr>
        <w:pStyle w:val="ListParagraph"/>
        <w:ind w:left="2160"/>
      </w:pPr>
    </w:p>
    <w:p w:rsidR="00EF6DBE" w:rsidRDefault="001C2CAC" w:rsidP="000A17E0">
      <w:r>
        <w:tab/>
      </w:r>
      <w:r>
        <w:tab/>
      </w:r>
    </w:p>
    <w:p w:rsidR="00DC7847" w:rsidRDefault="00DC7847" w:rsidP="00DC7847"/>
    <w:p w:rsidR="007810EE" w:rsidRDefault="007810EE" w:rsidP="006037F1"/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A8" w:rsidRDefault="00C13EA8" w:rsidP="00C2612F">
      <w:r>
        <w:separator/>
      </w:r>
    </w:p>
  </w:endnote>
  <w:endnote w:type="continuationSeparator" w:id="0">
    <w:p w:rsidR="00C13EA8" w:rsidRDefault="00C13EA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A8" w:rsidRDefault="00C13EA8" w:rsidP="00C2612F">
      <w:r>
        <w:separator/>
      </w:r>
    </w:p>
  </w:footnote>
  <w:footnote w:type="continuationSeparator" w:id="0">
    <w:p w:rsidR="00C13EA8" w:rsidRDefault="00C13EA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54DA"/>
    <w:rsid w:val="000B0CD4"/>
    <w:rsid w:val="000B4C7F"/>
    <w:rsid w:val="000C00FE"/>
    <w:rsid w:val="000C0B43"/>
    <w:rsid w:val="000C6923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7979"/>
    <w:rsid w:val="004F32D0"/>
    <w:rsid w:val="00503D2C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5E9E"/>
    <w:rsid w:val="007F057D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13F2"/>
    <w:rsid w:val="00C23109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6285C-8F25-4EF0-B3AA-4EFF2CA0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4</cp:revision>
  <cp:lastPrinted>2016-09-12T13:16:00Z</cp:lastPrinted>
  <dcterms:created xsi:type="dcterms:W3CDTF">2017-11-06T15:40:00Z</dcterms:created>
  <dcterms:modified xsi:type="dcterms:W3CDTF">2017-11-13T19:04:00Z</dcterms:modified>
</cp:coreProperties>
</file>