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706A" w14:textId="381F22B9" w:rsidR="00131EDB" w:rsidRPr="00B81600" w:rsidRDefault="008A4F5B">
      <w:pPr>
        <w:rPr>
          <w:b/>
          <w:u w:val="single"/>
        </w:rPr>
      </w:pPr>
      <w:r w:rsidRPr="00B81600">
        <w:rPr>
          <w:b/>
          <w:u w:val="single"/>
        </w:rPr>
        <w:t xml:space="preserve">Highlights </w:t>
      </w:r>
      <w:r w:rsidR="00E404D7" w:rsidRPr="00B81600">
        <w:rPr>
          <w:b/>
          <w:u w:val="single"/>
        </w:rPr>
        <w:t xml:space="preserve">of </w:t>
      </w:r>
      <w:r w:rsidR="00264F58">
        <w:rPr>
          <w:b/>
          <w:u w:val="single"/>
        </w:rPr>
        <w:t>Allyssa’s Law and School Security Grant Process</w:t>
      </w:r>
    </w:p>
    <w:p w14:paraId="6A3569C4" w14:textId="1E278276" w:rsidR="00E404D7" w:rsidRDefault="00E404D7"/>
    <w:p w14:paraId="6CC49ED0" w14:textId="1BEE185E" w:rsidR="00E404D7" w:rsidRDefault="00E404D7">
      <w:pPr>
        <w:rPr>
          <w:b/>
          <w:highlight w:val="yellow"/>
        </w:rPr>
      </w:pPr>
      <w:r w:rsidRPr="00E404D7">
        <w:rPr>
          <w:b/>
          <w:highlight w:val="yellow"/>
        </w:rPr>
        <w:t>Regulations still in comment phase</w:t>
      </w:r>
      <w:r w:rsidR="00B81600">
        <w:rPr>
          <w:b/>
          <w:highlight w:val="yellow"/>
        </w:rPr>
        <w:t xml:space="preserve">  (These are still proposed regulation)</w:t>
      </w:r>
      <w:bookmarkStart w:id="0" w:name="_GoBack"/>
      <w:bookmarkEnd w:id="0"/>
    </w:p>
    <w:p w14:paraId="4B13BA5D" w14:textId="4EE15D1F" w:rsidR="00DF0786" w:rsidRDefault="00DF0786">
      <w:pPr>
        <w:rPr>
          <w:b/>
        </w:rPr>
      </w:pPr>
    </w:p>
    <w:p w14:paraId="36BE5836" w14:textId="75AEC145" w:rsidR="00DF0786" w:rsidRPr="00E404D7" w:rsidRDefault="00DF0786">
      <w:pPr>
        <w:rPr>
          <w:b/>
        </w:rPr>
      </w:pPr>
      <w:r w:rsidRPr="00DF0786">
        <w:rPr>
          <w:b/>
          <w:highlight w:val="yellow"/>
        </w:rPr>
        <w:t>Alarm Must be silent and direct to the PD</w:t>
      </w:r>
    </w:p>
    <w:p w14:paraId="7FE81468" w14:textId="0563CA7A" w:rsidR="00E404D7" w:rsidRDefault="00E404D7"/>
    <w:p w14:paraId="2B0977A3" w14:textId="69A36AA3" w:rsidR="00E404D7" w:rsidRDefault="00E404D7" w:rsidP="00E404D7">
      <w:pPr>
        <w:pStyle w:val="ListParagraph"/>
        <w:numPr>
          <w:ilvl w:val="0"/>
          <w:numId w:val="1"/>
        </w:numPr>
      </w:pPr>
      <w:r>
        <w:t>SDA will</w:t>
      </w:r>
    </w:p>
    <w:p w14:paraId="3C0B6D55" w14:textId="717E8036" w:rsidR="00E404D7" w:rsidRDefault="00E404D7" w:rsidP="00E404D7">
      <w:pPr>
        <w:pStyle w:val="ListParagraph"/>
        <w:numPr>
          <w:ilvl w:val="0"/>
          <w:numId w:val="2"/>
        </w:numPr>
      </w:pPr>
      <w:r>
        <w:t xml:space="preserve">Certification of Alyssa’s Law compliance from the NJSDA </w:t>
      </w:r>
    </w:p>
    <w:p w14:paraId="1D09816B" w14:textId="03176862" w:rsidR="00E404D7" w:rsidRDefault="00E404D7" w:rsidP="00E404D7">
      <w:pPr>
        <w:pStyle w:val="ListParagraph"/>
        <w:ind w:left="1440"/>
      </w:pPr>
      <w:r>
        <w:t>Local LE will be part of the sign off</w:t>
      </w:r>
    </w:p>
    <w:p w14:paraId="056C1022" w14:textId="77777777" w:rsidR="009C3727" w:rsidRDefault="009C3727" w:rsidP="009C3727">
      <w:pPr>
        <w:pStyle w:val="Default"/>
      </w:pPr>
    </w:p>
    <w:p w14:paraId="1DB392C3" w14:textId="77777777" w:rsidR="009C3727" w:rsidRDefault="009C3727" w:rsidP="009C3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Completion of a certification (in a form provided by the NJSDA) by a law enforcement official with jurisdiction in the municipality in which the school building is located </w:t>
      </w:r>
    </w:p>
    <w:p w14:paraId="340C2A8E" w14:textId="77777777" w:rsidR="009C3727" w:rsidRDefault="009C3727" w:rsidP="00E404D7">
      <w:pPr>
        <w:pStyle w:val="ListParagraph"/>
        <w:ind w:left="1440"/>
      </w:pPr>
    </w:p>
    <w:p w14:paraId="0B0DBC99" w14:textId="54B03466" w:rsidR="00E404D7" w:rsidRDefault="00E404D7" w:rsidP="00E404D7">
      <w:pPr>
        <w:pStyle w:val="ListParagraph"/>
        <w:numPr>
          <w:ilvl w:val="0"/>
          <w:numId w:val="2"/>
        </w:numPr>
      </w:pPr>
      <w:r>
        <w:t>Will evaluate and approve system to be implemented</w:t>
      </w:r>
    </w:p>
    <w:p w14:paraId="0B7810D2" w14:textId="19807FB1" w:rsidR="00E404D7" w:rsidRDefault="00E404D7" w:rsidP="00E404D7">
      <w:pPr>
        <w:pStyle w:val="ListParagraph"/>
        <w:numPr>
          <w:ilvl w:val="0"/>
          <w:numId w:val="2"/>
        </w:numPr>
      </w:pPr>
      <w:r>
        <w:t>Will manage Grant Application</w:t>
      </w:r>
    </w:p>
    <w:p w14:paraId="71AF5D86" w14:textId="491CE330" w:rsidR="00E404D7" w:rsidRDefault="00E404D7" w:rsidP="00E404D7"/>
    <w:p w14:paraId="36A053F0" w14:textId="77777777" w:rsidR="00E404D7" w:rsidRDefault="00E404D7" w:rsidP="00E40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Certification Format </w:t>
      </w:r>
    </w:p>
    <w:p w14:paraId="7444856C" w14:textId="3FC0F9AD" w:rsidR="00E404D7" w:rsidRDefault="00E404D7" w:rsidP="00E404D7">
      <w:r>
        <w:t>Districts may submit applications for Alyssa’s Law certification using the NJDOE’s online Electronic Web Enabled Grant (EWEG) system accessed through NJDOE Homeroom.</w:t>
      </w:r>
    </w:p>
    <w:p w14:paraId="47709129" w14:textId="77777777" w:rsidR="00E404D7" w:rsidRDefault="00E404D7" w:rsidP="00E404D7"/>
    <w:p w14:paraId="18A44883" w14:textId="0C03584E" w:rsidR="00E404D7" w:rsidRDefault="00E404D7" w:rsidP="00E404D7">
      <w:pPr>
        <w:pStyle w:val="ListParagraph"/>
        <w:numPr>
          <w:ilvl w:val="0"/>
          <w:numId w:val="1"/>
        </w:numPr>
      </w:pPr>
      <w:r>
        <w:t>DOE Facilities</w:t>
      </w:r>
    </w:p>
    <w:p w14:paraId="1F1C4F53" w14:textId="77777777" w:rsidR="00E404D7" w:rsidRDefault="00E404D7" w:rsidP="00E404D7">
      <w:pPr>
        <w:pStyle w:val="ListParagraph"/>
      </w:pPr>
    </w:p>
    <w:p w14:paraId="3EC5DB2B" w14:textId="5B774915" w:rsidR="00E404D7" w:rsidRDefault="00E404D7" w:rsidP="00E404D7">
      <w:pPr>
        <w:pStyle w:val="ListParagraph"/>
        <w:numPr>
          <w:ilvl w:val="0"/>
          <w:numId w:val="2"/>
        </w:numPr>
      </w:pPr>
      <w:r>
        <w:t>Will review plan applications for projects</w:t>
      </w:r>
    </w:p>
    <w:p w14:paraId="035583AD" w14:textId="30EA3AC2" w:rsidR="00E404D7" w:rsidRDefault="00E404D7" w:rsidP="00E404D7">
      <w:pPr>
        <w:pStyle w:val="ListParagraph"/>
        <w:ind w:left="1440"/>
      </w:pPr>
      <w:r>
        <w:tab/>
        <w:t>They get app, photos, plans</w:t>
      </w:r>
    </w:p>
    <w:p w14:paraId="24DCE24C" w14:textId="48E24278" w:rsidR="00E404D7" w:rsidRDefault="00E404D7" w:rsidP="00E404D7">
      <w:pPr>
        <w:pStyle w:val="ListParagraph"/>
        <w:ind w:left="0"/>
      </w:pPr>
    </w:p>
    <w:p w14:paraId="2B1CCCA9" w14:textId="33069ED2" w:rsidR="00E404D7" w:rsidRDefault="00E404D7" w:rsidP="00E404D7">
      <w:pPr>
        <w:pStyle w:val="ListParagraph"/>
        <w:ind w:left="0"/>
      </w:pPr>
      <w:r>
        <w:t>Deadline for submission to SDA sometime in May (Currently May 2</w:t>
      </w:r>
      <w:r w:rsidRPr="00E404D7">
        <w:rPr>
          <w:vertAlign w:val="superscript"/>
        </w:rPr>
        <w:t>nd</w:t>
      </w:r>
      <w:r>
        <w:t>)</w:t>
      </w:r>
    </w:p>
    <w:p w14:paraId="54457AEC" w14:textId="6172AF3B" w:rsidR="00E404D7" w:rsidRDefault="00E404D7" w:rsidP="00E404D7"/>
    <w:p w14:paraId="1F47434A" w14:textId="27CC2DF6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Examples of Systems to Address Alyssa’s Law Compliance </w:t>
      </w:r>
      <w:r w:rsidR="00B81600">
        <w:rPr>
          <w:b/>
          <w:sz w:val="28"/>
          <w:szCs w:val="28"/>
        </w:rPr>
        <w:t>(</w:t>
      </w:r>
    </w:p>
    <w:p w14:paraId="0BED2542" w14:textId="77777777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▪ Smart phone and computer applications </w:t>
      </w:r>
    </w:p>
    <w:p w14:paraId="23BB115F" w14:textId="77777777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▪ Personal carry wireless activation devices </w:t>
      </w:r>
    </w:p>
    <w:p w14:paraId="5A962C6C" w14:textId="77777777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▪ One or more wireless panic button stations </w:t>
      </w:r>
    </w:p>
    <w:p w14:paraId="4E330CF1" w14:textId="77777777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▪ One or more wired panic button station(s), with optional supplemental wireless stations and devices; and/or </w:t>
      </w:r>
    </w:p>
    <w:p w14:paraId="17844DFF" w14:textId="77777777" w:rsidR="00EA5BC1" w:rsidRPr="00EA5BC1" w:rsidRDefault="00EA5BC1" w:rsidP="00EA5BC1">
      <w:pPr>
        <w:rPr>
          <w:b/>
          <w:sz w:val="28"/>
          <w:szCs w:val="28"/>
        </w:rPr>
      </w:pPr>
      <w:r w:rsidRPr="00EA5BC1">
        <w:rPr>
          <w:b/>
          <w:sz w:val="28"/>
          <w:szCs w:val="28"/>
        </w:rPr>
        <w:t xml:space="preserve">▪ Integrated security system that includes wired panic alarms and personal carry wireless activation devices and/or smartphone and computer applications, access control, lockdown notification, security video, etc. </w:t>
      </w:r>
    </w:p>
    <w:p w14:paraId="0D8A6E18" w14:textId="77777777" w:rsidR="00EA5BC1" w:rsidRDefault="00EA5BC1" w:rsidP="00E404D7">
      <w:pPr>
        <w:rPr>
          <w:b/>
          <w:sz w:val="28"/>
          <w:szCs w:val="28"/>
        </w:rPr>
      </w:pPr>
    </w:p>
    <w:p w14:paraId="07B95788" w14:textId="4ED2F193" w:rsidR="00DF0786" w:rsidRPr="00DF0786" w:rsidRDefault="00DF0786" w:rsidP="00E404D7">
      <w:pPr>
        <w:rPr>
          <w:b/>
          <w:sz w:val="28"/>
          <w:szCs w:val="28"/>
        </w:rPr>
      </w:pPr>
      <w:r w:rsidRPr="00DF0786">
        <w:rPr>
          <w:b/>
          <w:sz w:val="28"/>
          <w:szCs w:val="28"/>
        </w:rPr>
        <w:t>Detailed and dated invoices and proof of payment if requesting reimbursement for work completed on or after January 1, 2016.</w:t>
      </w:r>
    </w:p>
    <w:sectPr w:rsidR="00DF0786" w:rsidRPr="00DF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E93"/>
    <w:multiLevelType w:val="hybridMultilevel"/>
    <w:tmpl w:val="5210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343B8"/>
    <w:multiLevelType w:val="hybridMultilevel"/>
    <w:tmpl w:val="7338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5B"/>
    <w:rsid w:val="00131EDB"/>
    <w:rsid w:val="00264F58"/>
    <w:rsid w:val="006C32E0"/>
    <w:rsid w:val="008A4F5B"/>
    <w:rsid w:val="009C3727"/>
    <w:rsid w:val="00B81600"/>
    <w:rsid w:val="00DF0786"/>
    <w:rsid w:val="00E404D7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527F"/>
  <w15:chartTrackingRefBased/>
  <w15:docId w15:val="{D743E02F-B34F-4975-8517-5F510C4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D7"/>
    <w:pPr>
      <w:ind w:left="720"/>
      <w:contextualSpacing/>
    </w:pPr>
  </w:style>
  <w:style w:type="paragraph" w:customStyle="1" w:styleId="Default">
    <w:name w:val="Default"/>
    <w:rsid w:val="00E404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Antoinette Kelly</cp:lastModifiedBy>
  <cp:revision>2</cp:revision>
  <dcterms:created xsi:type="dcterms:W3CDTF">2020-02-17T15:21:00Z</dcterms:created>
  <dcterms:modified xsi:type="dcterms:W3CDTF">2020-02-17T15:21:00Z</dcterms:modified>
</cp:coreProperties>
</file>