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18E0" w14:textId="77777777" w:rsidR="001D56E8" w:rsidRDefault="00991098">
      <w:pPr>
        <w:spacing w:before="52"/>
        <w:ind w:left="102" w:right="101"/>
        <w:jc w:val="center"/>
        <w:rPr>
          <w:b/>
          <w:sz w:val="57"/>
        </w:rPr>
      </w:pPr>
      <w:r>
        <w:rPr>
          <w:noProof/>
        </w:rPr>
        <w:drawing>
          <wp:anchor distT="0" distB="0" distL="0" distR="0" simplePos="0" relativeHeight="251598848" behindDoc="1" locked="0" layoutInCell="1" allowOverlap="1" wp14:anchorId="1DAB18FA" wp14:editId="1DAB18FB">
            <wp:simplePos x="0" y="0"/>
            <wp:positionH relativeFrom="page">
              <wp:posOffset>3426107</wp:posOffset>
            </wp:positionH>
            <wp:positionV relativeFrom="paragraph">
              <wp:posOffset>493149</wp:posOffset>
            </wp:positionV>
            <wp:extent cx="779712" cy="762761"/>
            <wp:effectExtent l="0" t="0" r="0" b="0"/>
            <wp:wrapNone/>
            <wp:docPr id="1" name="image1.png" descr="logo transparent2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12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B18FC" wp14:editId="1DAB18FD">
                <wp:simplePos x="0" y="0"/>
                <wp:positionH relativeFrom="page">
                  <wp:posOffset>733425</wp:posOffset>
                </wp:positionH>
                <wp:positionV relativeFrom="paragraph">
                  <wp:posOffset>1381760</wp:posOffset>
                </wp:positionV>
                <wp:extent cx="64008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274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5pt,108.8pt" to="561.7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" strokeweight="1.25pt">
                <w10:wrap anchorx="page"/>
              </v:line>
            </w:pict>
          </mc:Fallback>
        </mc:AlternateContent>
      </w:r>
      <w:r>
        <w:rPr>
          <w:b/>
          <w:spacing w:val="2"/>
          <w:sz w:val="57"/>
        </w:rPr>
        <w:t xml:space="preserve">EMERSON </w:t>
      </w:r>
      <w:r>
        <w:rPr>
          <w:b/>
          <w:sz w:val="57"/>
        </w:rPr>
        <w:t>BOARD OF</w:t>
      </w:r>
      <w:r>
        <w:rPr>
          <w:b/>
          <w:spacing w:val="97"/>
          <w:sz w:val="57"/>
        </w:rPr>
        <w:t xml:space="preserve"> </w:t>
      </w:r>
      <w:r>
        <w:rPr>
          <w:b/>
          <w:sz w:val="57"/>
        </w:rPr>
        <w:t>EDUCATION</w:t>
      </w:r>
    </w:p>
    <w:p w14:paraId="1DAB18E1" w14:textId="77777777" w:rsidR="001D56E8" w:rsidRDefault="001D56E8">
      <w:pPr>
        <w:pStyle w:val="BodyText"/>
        <w:rPr>
          <w:b/>
          <w:sz w:val="20"/>
        </w:rPr>
      </w:pPr>
    </w:p>
    <w:p w14:paraId="1DAB18E2" w14:textId="77777777" w:rsidR="001D56E8" w:rsidRDefault="001D56E8">
      <w:pPr>
        <w:pStyle w:val="BodyText"/>
        <w:spacing w:before="2"/>
        <w:rPr>
          <w:b/>
          <w:sz w:val="25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4688"/>
      </w:tblGrid>
      <w:tr w:rsidR="001D56E8" w14:paraId="1DAB18E7" w14:textId="77777777">
        <w:trPr>
          <w:trHeight w:val="949"/>
        </w:trPr>
        <w:tc>
          <w:tcPr>
            <w:tcW w:w="4044" w:type="dxa"/>
          </w:tcPr>
          <w:p w14:paraId="1DAB18E3" w14:textId="77777777" w:rsidR="001D56E8" w:rsidRDefault="00991098">
            <w:pPr>
              <w:pStyle w:val="TableParagraph"/>
              <w:spacing w:line="194" w:lineRule="exact"/>
              <w:ind w:left="439" w:right="19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Brian P. </w:t>
            </w:r>
            <w:proofErr w:type="spellStart"/>
            <w:r>
              <w:rPr>
                <w:w w:val="105"/>
                <w:sz w:val="17"/>
              </w:rPr>
              <w:t>Gatens</w:t>
            </w:r>
            <w:proofErr w:type="spellEnd"/>
            <w:r>
              <w:rPr>
                <w:w w:val="105"/>
                <w:sz w:val="17"/>
              </w:rPr>
              <w:t>, Ed.D.</w:t>
            </w:r>
          </w:p>
          <w:p w14:paraId="1DAB18E4" w14:textId="77777777" w:rsidR="001D56E8" w:rsidRDefault="00991098">
            <w:pPr>
              <w:pStyle w:val="TableParagraph"/>
              <w:spacing w:before="12" w:line="254" w:lineRule="auto"/>
              <w:ind w:right="1674" w:hanging="20"/>
              <w:rPr>
                <w:sz w:val="17"/>
              </w:rPr>
            </w:pPr>
            <w:r>
              <w:rPr>
                <w:w w:val="105"/>
                <w:sz w:val="17"/>
              </w:rPr>
              <w:t>Superintendent of Schools</w:t>
            </w:r>
            <w:hyperlink r:id="rId10">
              <w:r>
                <w:rPr>
                  <w:w w:val="105"/>
                  <w:sz w:val="17"/>
                </w:rPr>
                <w:t xml:space="preserve"> </w:t>
              </w:r>
              <w:r>
                <w:rPr>
                  <w:sz w:val="17"/>
                </w:rPr>
                <w:t>bgatens@emersonschools.org</w:t>
              </w:r>
            </w:hyperlink>
          </w:p>
        </w:tc>
        <w:tc>
          <w:tcPr>
            <w:tcW w:w="4688" w:type="dxa"/>
          </w:tcPr>
          <w:p w14:paraId="1DAB18E5" w14:textId="77777777" w:rsidR="001D56E8" w:rsidRDefault="00991098">
            <w:pPr>
              <w:pStyle w:val="TableParagraph"/>
              <w:spacing w:line="194" w:lineRule="exact"/>
              <w:ind w:left="1636"/>
              <w:rPr>
                <w:sz w:val="17"/>
              </w:rPr>
            </w:pPr>
            <w:r>
              <w:rPr>
                <w:w w:val="105"/>
                <w:sz w:val="17"/>
              </w:rPr>
              <w:t xml:space="preserve">Philip H. </w:t>
            </w:r>
            <w:proofErr w:type="spellStart"/>
            <w:r>
              <w:rPr>
                <w:w w:val="105"/>
                <w:sz w:val="17"/>
              </w:rPr>
              <w:t>Nisonoff</w:t>
            </w:r>
            <w:proofErr w:type="spellEnd"/>
            <w:r>
              <w:rPr>
                <w:w w:val="105"/>
                <w:sz w:val="17"/>
              </w:rPr>
              <w:t>, Ed.D.</w:t>
            </w:r>
          </w:p>
          <w:p w14:paraId="1DAB18E6" w14:textId="77777777" w:rsidR="001D56E8" w:rsidRDefault="00991098">
            <w:pPr>
              <w:pStyle w:val="TableParagraph"/>
              <w:spacing w:before="12" w:line="254" w:lineRule="auto"/>
              <w:ind w:left="1653"/>
              <w:rPr>
                <w:sz w:val="17"/>
              </w:rPr>
            </w:pPr>
            <w:r>
              <w:rPr>
                <w:w w:val="105"/>
                <w:sz w:val="17"/>
              </w:rPr>
              <w:t xml:space="preserve">Asst. Superintendent of Schools/S.B.A. </w:t>
            </w:r>
            <w:hyperlink r:id="rId11">
              <w:r>
                <w:rPr>
                  <w:w w:val="105"/>
                  <w:sz w:val="17"/>
                </w:rPr>
                <w:t>phnisonoff@emersonschools.org</w:t>
              </w:r>
            </w:hyperlink>
          </w:p>
        </w:tc>
      </w:tr>
    </w:tbl>
    <w:p w14:paraId="1DAB18E8" w14:textId="77777777" w:rsidR="001D56E8" w:rsidRPr="00586E02" w:rsidRDefault="001D56E8">
      <w:pPr>
        <w:pStyle w:val="BodyText"/>
        <w:rPr>
          <w:b/>
        </w:rPr>
      </w:pPr>
    </w:p>
    <w:p w14:paraId="1DAB18F9" w14:textId="29B51E9D" w:rsidR="001D56E8" w:rsidRDefault="001D56E8">
      <w:pPr>
        <w:pStyle w:val="BodyText"/>
        <w:spacing w:before="1"/>
        <w:ind w:left="87" w:right="101"/>
        <w:jc w:val="center"/>
      </w:pPr>
    </w:p>
    <w:p w14:paraId="24644933" w14:textId="6D1738E8" w:rsidR="007B6017" w:rsidRDefault="007B6017">
      <w:pPr>
        <w:pStyle w:val="BodyText"/>
        <w:spacing w:before="1"/>
        <w:ind w:left="87" w:right="101"/>
        <w:jc w:val="center"/>
        <w:rPr>
          <w:b/>
          <w:bCs/>
          <w:sz w:val="24"/>
          <w:szCs w:val="24"/>
          <w:u w:val="single"/>
        </w:rPr>
      </w:pPr>
      <w:r w:rsidRPr="007B6017">
        <w:rPr>
          <w:b/>
          <w:bCs/>
          <w:sz w:val="24"/>
          <w:szCs w:val="24"/>
          <w:u w:val="single"/>
        </w:rPr>
        <w:t>MEMORANDUM</w:t>
      </w:r>
    </w:p>
    <w:p w14:paraId="2EEF0E67" w14:textId="24084209" w:rsidR="007B6017" w:rsidRDefault="007B6017">
      <w:pPr>
        <w:pStyle w:val="BodyText"/>
        <w:spacing w:before="1"/>
        <w:ind w:left="87" w:right="101"/>
        <w:jc w:val="center"/>
        <w:rPr>
          <w:b/>
          <w:bCs/>
          <w:sz w:val="24"/>
          <w:szCs w:val="24"/>
          <w:u w:val="single"/>
        </w:rPr>
      </w:pPr>
    </w:p>
    <w:p w14:paraId="6BDA2B15" w14:textId="2BB3C056" w:rsidR="007B6017" w:rsidRDefault="007B6017" w:rsidP="007B6017">
      <w:pPr>
        <w:pStyle w:val="BodyText"/>
        <w:spacing w:before="1"/>
        <w:ind w:left="87" w:right="101"/>
        <w:rPr>
          <w:b/>
          <w:bCs/>
          <w:sz w:val="24"/>
          <w:szCs w:val="24"/>
          <w:u w:val="single"/>
        </w:rPr>
      </w:pPr>
    </w:p>
    <w:p w14:paraId="29E678E3" w14:textId="53DF1CBF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Dr. Philip </w:t>
      </w:r>
      <w:proofErr w:type="spellStart"/>
      <w:r>
        <w:rPr>
          <w:sz w:val="24"/>
          <w:szCs w:val="24"/>
        </w:rPr>
        <w:t>Nisonoff</w:t>
      </w:r>
      <w:proofErr w:type="spellEnd"/>
      <w:r>
        <w:rPr>
          <w:sz w:val="24"/>
          <w:szCs w:val="24"/>
        </w:rPr>
        <w:t>, Assistant Superintendent of Schools/B.A.</w:t>
      </w:r>
    </w:p>
    <w:p w14:paraId="315EA1C8" w14:textId="2A6FD223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Annie </w:t>
      </w:r>
      <w:proofErr w:type="spellStart"/>
      <w:r>
        <w:rPr>
          <w:sz w:val="24"/>
          <w:szCs w:val="24"/>
        </w:rPr>
        <w:t>Pacciani</w:t>
      </w:r>
      <w:proofErr w:type="spellEnd"/>
      <w:r>
        <w:rPr>
          <w:sz w:val="24"/>
          <w:szCs w:val="24"/>
        </w:rPr>
        <w:t>,</w:t>
      </w:r>
      <w:r w:rsidR="007B7B4B">
        <w:rPr>
          <w:sz w:val="24"/>
          <w:szCs w:val="24"/>
        </w:rPr>
        <w:t xml:space="preserve">  </w:t>
      </w:r>
    </w:p>
    <w:p w14:paraId="735C4815" w14:textId="3946CEC6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14, 2022</w:t>
      </w:r>
    </w:p>
    <w:p w14:paraId="6C775087" w14:textId="52CEB000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ASSA REPORT</w:t>
      </w:r>
    </w:p>
    <w:p w14:paraId="5E42C890" w14:textId="5EB3E909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  <w:r>
        <w:rPr>
          <w:sz w:val="24"/>
          <w:szCs w:val="24"/>
        </w:rPr>
        <w:t>Encl: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Register Reports for all Three Schools</w:t>
      </w:r>
    </w:p>
    <w:p w14:paraId="36FFE5D2" w14:textId="3B8ABD36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Students Who are Children of District Employees</w:t>
      </w:r>
    </w:p>
    <w:p w14:paraId="54899955" w14:textId="267B1A0E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2664861" w14:textId="7BC8A380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5B3569D2" w14:textId="2B29951A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7549CAED" w14:textId="578EAA00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  <w:r>
        <w:rPr>
          <w:sz w:val="24"/>
          <w:szCs w:val="24"/>
        </w:rPr>
        <w:t xml:space="preserve">As requested, I am forwarding to you the above </w:t>
      </w:r>
      <w:r w:rsidR="0025134C">
        <w:rPr>
          <w:sz w:val="24"/>
          <w:szCs w:val="24"/>
        </w:rPr>
        <w:t>reports.</w:t>
      </w:r>
    </w:p>
    <w:p w14:paraId="684D5C64" w14:textId="7ADE659B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40ECE01F" w14:textId="43E3271E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  <w:r>
        <w:rPr>
          <w:sz w:val="24"/>
          <w:szCs w:val="24"/>
        </w:rPr>
        <w:t xml:space="preserve">The following are the internal procedures for obtaining the </w:t>
      </w:r>
      <w:proofErr w:type="gramStart"/>
      <w:r>
        <w:rPr>
          <w:sz w:val="24"/>
          <w:szCs w:val="24"/>
        </w:rPr>
        <w:t>above mentioned</w:t>
      </w:r>
      <w:proofErr w:type="gramEnd"/>
      <w:r>
        <w:rPr>
          <w:sz w:val="24"/>
          <w:szCs w:val="24"/>
        </w:rPr>
        <w:t xml:space="preserve"> dat</w:t>
      </w:r>
      <w:r w:rsidR="0025134C">
        <w:rPr>
          <w:sz w:val="24"/>
          <w:szCs w:val="24"/>
        </w:rPr>
        <w:t>a</w:t>
      </w:r>
      <w:r>
        <w:rPr>
          <w:sz w:val="24"/>
          <w:szCs w:val="24"/>
        </w:rPr>
        <w:t>:</w:t>
      </w:r>
    </w:p>
    <w:p w14:paraId="28E6FEAC" w14:textId="40C4E520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5C96D1E4" w14:textId="5756F613" w:rsidR="007B6017" w:rsidRDefault="007B6017" w:rsidP="007B6017">
      <w:pPr>
        <w:pStyle w:val="BodyText"/>
        <w:spacing w:before="1"/>
        <w:ind w:left="87" w:right="101"/>
        <w:rPr>
          <w:sz w:val="24"/>
          <w:szCs w:val="24"/>
          <w:u w:val="single"/>
        </w:rPr>
      </w:pPr>
      <w:r w:rsidRPr="007B6017">
        <w:rPr>
          <w:sz w:val="24"/>
          <w:szCs w:val="24"/>
          <w:u w:val="single"/>
        </w:rPr>
        <w:t>Register Report</w:t>
      </w:r>
    </w:p>
    <w:p w14:paraId="39156A98" w14:textId="2AA2FB61" w:rsidR="007B6017" w:rsidRDefault="007B6017" w:rsidP="006B7169">
      <w:pPr>
        <w:pStyle w:val="BodyText"/>
        <w:spacing w:before="1"/>
        <w:ind w:left="87"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School enrollment registration forms provide the needed data related to the Register Reports.  All such forms are closely monitored by the secretaries </w:t>
      </w:r>
      <w:r w:rsidR="000F0563">
        <w:rPr>
          <w:sz w:val="24"/>
          <w:szCs w:val="24"/>
        </w:rPr>
        <w:t xml:space="preserve">and registrar </w:t>
      </w:r>
      <w:r>
        <w:rPr>
          <w:sz w:val="24"/>
          <w:szCs w:val="24"/>
        </w:rPr>
        <w:t xml:space="preserve">upon the enrollment of incoming students as well as those who are transferring into the district.  All </w:t>
      </w:r>
      <w:r w:rsidR="006B7169">
        <w:rPr>
          <w:sz w:val="24"/>
          <w:szCs w:val="24"/>
        </w:rPr>
        <w:t>principals</w:t>
      </w:r>
      <w:r>
        <w:rPr>
          <w:sz w:val="24"/>
          <w:szCs w:val="24"/>
        </w:rPr>
        <w:t xml:space="preserve"> have verified the information on Register reports as correct.  </w:t>
      </w:r>
    </w:p>
    <w:p w14:paraId="7943593F" w14:textId="27C3B814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1A79AA37" w14:textId="61877E48" w:rsidR="007B6017" w:rsidRDefault="007B6017" w:rsidP="007B6017">
      <w:pPr>
        <w:pStyle w:val="BodyText"/>
        <w:spacing w:before="1"/>
        <w:ind w:left="87" w:right="1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Students Who Are Children of District Employees</w:t>
      </w:r>
    </w:p>
    <w:p w14:paraId="26048186" w14:textId="399CDEB5" w:rsidR="007B6017" w:rsidRDefault="007B6017" w:rsidP="00A97B4B">
      <w:pPr>
        <w:pStyle w:val="BodyText"/>
        <w:spacing w:before="1"/>
        <w:ind w:left="87" w:right="101"/>
        <w:jc w:val="both"/>
        <w:rPr>
          <w:sz w:val="24"/>
          <w:szCs w:val="24"/>
        </w:rPr>
      </w:pPr>
      <w:r>
        <w:rPr>
          <w:sz w:val="24"/>
          <w:szCs w:val="24"/>
        </w:rPr>
        <w:t>This information is gathered by the school secretaries and verified in the Administrative Software System (Genesis) with.</w:t>
      </w:r>
    </w:p>
    <w:p w14:paraId="755C7A54" w14:textId="77CDE019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301B1B64" w14:textId="1AF68BFE" w:rsidR="007B6017" w:rsidRDefault="007B6017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7F655FBE" w14:textId="529EA0BC" w:rsidR="007B6017" w:rsidRDefault="007B6017" w:rsidP="007B6017">
      <w:pPr>
        <w:pStyle w:val="BodyText"/>
        <w:spacing w:before="1"/>
        <w:ind w:left="87" w:right="1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Free/Reduced Lunch</w:t>
      </w:r>
    </w:p>
    <w:p w14:paraId="2A893B1E" w14:textId="2719F4BE" w:rsidR="007B6017" w:rsidRDefault="007B6017" w:rsidP="00A97B4B">
      <w:pPr>
        <w:pStyle w:val="BodyText"/>
        <w:spacing w:before="1"/>
        <w:ind w:left="87"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names of students receiving Free/Reduced Lunch are provided by an approved Free/Reduced Milk Application.  The forms are forwarded to the School Business Administrator </w:t>
      </w:r>
      <w:r w:rsidR="007B7B4B">
        <w:rPr>
          <w:sz w:val="24"/>
          <w:szCs w:val="24"/>
        </w:rPr>
        <w:t>where they are either approved or denied.  A letter is sent by the Business Administrator to the family of those students who are approved or denied.  The students who are approved for this are entered into Genesis and a report is generated listing those students.</w:t>
      </w:r>
      <w:r w:rsidR="006B7169">
        <w:rPr>
          <w:sz w:val="24"/>
          <w:szCs w:val="24"/>
        </w:rPr>
        <w:t xml:space="preserve"> The master eligibility list from Genesis is cross checked to manual list maintained in the business office.</w:t>
      </w:r>
      <w:r w:rsidR="007B7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EE68D93" w14:textId="6DD24D0A" w:rsidR="007B7B4B" w:rsidRDefault="007B7B4B" w:rsidP="00A97B4B">
      <w:pPr>
        <w:pStyle w:val="BodyText"/>
        <w:spacing w:before="1"/>
        <w:ind w:left="87" w:right="101"/>
        <w:jc w:val="both"/>
        <w:rPr>
          <w:sz w:val="24"/>
          <w:szCs w:val="24"/>
        </w:rPr>
      </w:pPr>
    </w:p>
    <w:p w14:paraId="37E27697" w14:textId="05EC3F5F" w:rsidR="007B7B4B" w:rsidRDefault="007B7B4B" w:rsidP="00A97B4B">
      <w:pPr>
        <w:pStyle w:val="BodyText"/>
        <w:spacing w:before="1"/>
        <w:ind w:left="87" w:right="101"/>
        <w:jc w:val="both"/>
        <w:rPr>
          <w:sz w:val="24"/>
          <w:szCs w:val="24"/>
        </w:rPr>
      </w:pPr>
    </w:p>
    <w:p w14:paraId="5347E20C" w14:textId="709A0A7D" w:rsidR="007B7B4B" w:rsidRDefault="007B7B4B" w:rsidP="00A97B4B">
      <w:pPr>
        <w:pStyle w:val="BodyText"/>
        <w:spacing w:before="1"/>
        <w:ind w:left="87" w:right="10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District Report of Transported Students</w:t>
      </w:r>
    </w:p>
    <w:p w14:paraId="051AF62D" w14:textId="442C9789" w:rsidR="007B7B4B" w:rsidRDefault="007B7B4B" w:rsidP="006B7169">
      <w:pPr>
        <w:pStyle w:val="BodyText"/>
        <w:spacing w:before="1"/>
        <w:ind w:left="87"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eligibility for transportation is maintained by the School Business Administrator.  Data regarding student transportation is entered into Genesis by </w:t>
      </w:r>
      <w:r w:rsidR="006B7169">
        <w:rPr>
          <w:sz w:val="24"/>
          <w:szCs w:val="24"/>
        </w:rPr>
        <w:t>school</w:t>
      </w:r>
      <w:r>
        <w:rPr>
          <w:sz w:val="24"/>
          <w:szCs w:val="24"/>
        </w:rPr>
        <w:t xml:space="preserve"> and</w:t>
      </w:r>
      <w:r w:rsidR="006B7169">
        <w:rPr>
          <w:sz w:val="24"/>
          <w:szCs w:val="24"/>
        </w:rPr>
        <w:t>/or</w:t>
      </w:r>
      <w:r>
        <w:rPr>
          <w:sz w:val="24"/>
          <w:szCs w:val="24"/>
        </w:rPr>
        <w:t xml:space="preserve"> </w:t>
      </w:r>
      <w:r w:rsidR="006B7169">
        <w:rPr>
          <w:sz w:val="24"/>
          <w:szCs w:val="24"/>
        </w:rPr>
        <w:t xml:space="preserve">central office. </w:t>
      </w:r>
    </w:p>
    <w:p w14:paraId="48EB1664" w14:textId="7DC6DDC1" w:rsidR="007B7B4B" w:rsidRDefault="007B7B4B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513636BD" w14:textId="77777777" w:rsidR="007B7B4B" w:rsidRDefault="007B7B4B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70FD61A4" w14:textId="4397CE3C" w:rsidR="007B7B4B" w:rsidRDefault="007B7B4B" w:rsidP="007B6017">
      <w:pPr>
        <w:pStyle w:val="BodyText"/>
        <w:spacing w:before="1"/>
        <w:ind w:left="87" w:right="101"/>
        <w:rPr>
          <w:sz w:val="24"/>
          <w:szCs w:val="24"/>
        </w:rPr>
      </w:pPr>
    </w:p>
    <w:p w14:paraId="31CF9ECD" w14:textId="3B122616" w:rsidR="007B7B4B" w:rsidRDefault="007B7B4B" w:rsidP="007B6017">
      <w:pPr>
        <w:pStyle w:val="BodyText"/>
        <w:spacing w:before="1"/>
        <w:ind w:left="87" w:right="10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ESL LEP Report</w:t>
      </w:r>
    </w:p>
    <w:p w14:paraId="4A514EBD" w14:textId="6B13BF69" w:rsidR="007B7B4B" w:rsidRPr="007B7B4B" w:rsidRDefault="007B7B4B" w:rsidP="00A97B4B">
      <w:pPr>
        <w:pStyle w:val="BodyText"/>
        <w:spacing w:before="1"/>
        <w:ind w:left="87"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information is input into the Administrative Software System (Genesis) by the district </w:t>
      </w:r>
      <w:r w:rsidR="006B7169">
        <w:rPr>
          <w:sz w:val="24"/>
          <w:szCs w:val="24"/>
        </w:rPr>
        <w:t>Director of C &amp; I</w:t>
      </w:r>
      <w:r>
        <w:rPr>
          <w:sz w:val="24"/>
          <w:szCs w:val="24"/>
        </w:rPr>
        <w:t xml:space="preserve"> teacher and verified by the </w:t>
      </w:r>
      <w:r w:rsidR="006B7169">
        <w:rPr>
          <w:sz w:val="24"/>
          <w:szCs w:val="24"/>
        </w:rPr>
        <w:t>ESL teacher</w:t>
      </w:r>
      <w:r>
        <w:rPr>
          <w:sz w:val="24"/>
          <w:szCs w:val="24"/>
        </w:rPr>
        <w:t>.</w:t>
      </w:r>
    </w:p>
    <w:sectPr w:rsidR="007B7B4B" w:rsidRPr="007B7B4B">
      <w:type w:val="continuous"/>
      <w:pgSz w:w="12240" w:h="15840"/>
      <w:pgMar w:top="680" w:right="1120" w:bottom="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193548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E8"/>
    <w:rsid w:val="000677D9"/>
    <w:rsid w:val="000F0563"/>
    <w:rsid w:val="001D56E8"/>
    <w:rsid w:val="002259BD"/>
    <w:rsid w:val="0025134C"/>
    <w:rsid w:val="002C5C80"/>
    <w:rsid w:val="004E04CC"/>
    <w:rsid w:val="00586E02"/>
    <w:rsid w:val="006B7169"/>
    <w:rsid w:val="00765273"/>
    <w:rsid w:val="007B6017"/>
    <w:rsid w:val="007B7B4B"/>
    <w:rsid w:val="00991098"/>
    <w:rsid w:val="00A84827"/>
    <w:rsid w:val="00A97B4B"/>
    <w:rsid w:val="00BA3AE8"/>
    <w:rsid w:val="00C8158E"/>
    <w:rsid w:val="00DF182B"/>
    <w:rsid w:val="00E379A9"/>
    <w:rsid w:val="00F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18E0"/>
  <w15:docId w15:val="{E49E6D92-61FF-4B9B-BB11-8A6CE5F9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86E02"/>
    <w:pPr>
      <w:keepNext/>
      <w:framePr w:hSpace="180" w:wrap="around" w:vAnchor="text" w:hAnchor="page" w:x="5980" w:y="-74"/>
      <w:widowControl/>
      <w:overflowPunct w:val="0"/>
      <w:adjustRightInd w:val="0"/>
      <w:ind w:left="-90"/>
      <w:jc w:val="center"/>
      <w:textAlignment w:val="baseline"/>
      <w:outlineLvl w:val="2"/>
    </w:pPr>
    <w:rPr>
      <w:rFonts w:ascii="Comic Sans MS" w:hAnsi="Comic Sans MS"/>
      <w:i/>
      <w:iCs/>
      <w:sz w:val="1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9" w:right="176"/>
      <w:jc w:val="center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586E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6E02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rsid w:val="00586E02"/>
    <w:rPr>
      <w:rFonts w:ascii="Comic Sans MS" w:eastAsia="Times New Roman" w:hAnsi="Comic Sans MS" w:cs="Times New Roman"/>
      <w:i/>
      <w:iCs/>
      <w:sz w:val="18"/>
      <w:szCs w:val="20"/>
    </w:rPr>
  </w:style>
  <w:style w:type="paragraph" w:styleId="Title">
    <w:name w:val="Title"/>
    <w:basedOn w:val="Normal"/>
    <w:link w:val="TitleChar"/>
    <w:qFormat/>
    <w:rsid w:val="00586E02"/>
    <w:pPr>
      <w:widowControl/>
      <w:overflowPunct w:val="0"/>
      <w:adjustRightInd w:val="0"/>
      <w:jc w:val="center"/>
      <w:textAlignment w:val="baseline"/>
    </w:pPr>
    <w:rPr>
      <w:rFonts w:ascii="Arial" w:hAnsi="Arial"/>
      <w:b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586E02"/>
    <w:rPr>
      <w:rFonts w:ascii="Arial" w:eastAsia="Times New Roman" w:hAnsi="Arial" w:cs="Times New Roman"/>
      <w:b/>
      <w:szCs w:val="20"/>
    </w:rPr>
  </w:style>
  <w:style w:type="character" w:styleId="Hyperlink">
    <w:name w:val="Hyperlink"/>
    <w:uiPriority w:val="99"/>
    <w:unhideWhenUsed/>
    <w:rsid w:val="00586E02"/>
    <w:rPr>
      <w:color w:val="0000FF"/>
      <w:u w:val="single"/>
    </w:rPr>
  </w:style>
  <w:style w:type="paragraph" w:customStyle="1" w:styleId="Default">
    <w:name w:val="Default"/>
    <w:rsid w:val="00586E02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15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character" w:styleId="Strong">
    <w:name w:val="Strong"/>
    <w:qFormat/>
    <w:rsid w:val="00C8158E"/>
    <w:rPr>
      <w:b/>
      <w:bCs/>
      <w:color w:val="943634"/>
      <w:spacing w:val="5"/>
    </w:rPr>
  </w:style>
  <w:style w:type="character" w:styleId="Emphasis">
    <w:name w:val="Emphasis"/>
    <w:qFormat/>
    <w:rsid w:val="00C8158E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C8158E"/>
    <w:rPr>
      <w:i/>
      <w:iCs/>
    </w:rPr>
  </w:style>
  <w:style w:type="character" w:styleId="IntenseEmphasis">
    <w:name w:val="Intense Emphasis"/>
    <w:qFormat/>
    <w:rsid w:val="00C8158E"/>
    <w:rPr>
      <w:i/>
      <w:iCs/>
      <w:cap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nisonoff@emersonschools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gatens@emersonschool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7c90eb-29d6-4156-88cf-8f5789fa7b6f" xsi:nil="true"/>
    <lcf76f155ced4ddcb4097134ff3c332f xmlns="5ecc5ca2-eacd-45f6-9da8-2b3417a0587f">
      <Terms xmlns="http://schemas.microsoft.com/office/infopath/2007/PartnerControls"/>
    </lcf76f155ced4ddcb4097134ff3c332f>
    <SharedWithUsers xmlns="707c90eb-29d6-4156-88cf-8f5789fa7b6f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BB7FBE76AA648BB52F81AB5F2B968" ma:contentTypeVersion="15" ma:contentTypeDescription="Create a new document." ma:contentTypeScope="" ma:versionID="ff780a863013d4149f9f53df014e2cf0">
  <xsd:schema xmlns:xsd="http://www.w3.org/2001/XMLSchema" xmlns:xs="http://www.w3.org/2001/XMLSchema" xmlns:p="http://schemas.microsoft.com/office/2006/metadata/properties" xmlns:ns2="5ecc5ca2-eacd-45f6-9da8-2b3417a0587f" xmlns:ns3="707c90eb-29d6-4156-88cf-8f5789fa7b6f" targetNamespace="http://schemas.microsoft.com/office/2006/metadata/properties" ma:root="true" ma:fieldsID="508da71502d2ed5649c40c8a61b10525" ns2:_="" ns3:_="">
    <xsd:import namespace="5ecc5ca2-eacd-45f6-9da8-2b3417a0587f"/>
    <xsd:import namespace="707c90eb-29d6-4156-88cf-8f5789fa7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c5ca2-eacd-45f6-9da8-2b3417a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6ff184-0b31-4104-88dd-c6643c2d1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c90eb-29d6-4156-88cf-8f5789fa7b6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bd03d02-4e66-4ad9-b4dc-c296d78de91d}" ma:internalName="TaxCatchAll" ma:showField="CatchAllData" ma:web="707c90eb-29d6-4156-88cf-8f5789fa7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CF66-0ED9-4905-A62E-5921B443F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CE5EE-56DC-4BFA-9B2D-0A0C15F45182}">
  <ds:schemaRefs>
    <ds:schemaRef ds:uri="http://schemas.microsoft.com/office/2006/metadata/properties"/>
    <ds:schemaRef ds:uri="http://schemas.microsoft.com/office/infopath/2007/PartnerControls"/>
    <ds:schemaRef ds:uri="707c90eb-29d6-4156-88cf-8f5789fa7b6f"/>
    <ds:schemaRef ds:uri="5ecc5ca2-eacd-45f6-9da8-2b3417a0587f"/>
  </ds:schemaRefs>
</ds:datastoreItem>
</file>

<file path=customXml/itemProps3.xml><?xml version="1.0" encoding="utf-8"?>
<ds:datastoreItem xmlns:ds="http://schemas.openxmlformats.org/officeDocument/2006/customXml" ds:itemID="{80C256C8-59C8-4CE5-9335-2474B0C95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c5ca2-eacd-45f6-9da8-2b3417a0587f"/>
    <ds:schemaRef ds:uri="707c90eb-29d6-4156-88cf-8f5789fa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7FD09-09A4-40EC-82DA-79073954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phnisonoff</dc:creator>
  <cp:lastModifiedBy>Microsoft Office User</cp:lastModifiedBy>
  <cp:revision>2</cp:revision>
  <cp:lastPrinted>2022-09-28T16:39:00Z</cp:lastPrinted>
  <dcterms:created xsi:type="dcterms:W3CDTF">2022-10-19T13:00:00Z</dcterms:created>
  <dcterms:modified xsi:type="dcterms:W3CDTF">2022-10-19T13:00:00Z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2020-08-07T00:00:00Z</vt:filetime>
  </property>
  <property fmtid="{D5CDD505-2E9C-101B-9397-08002B2CF9AE}" pid="5" name="ContentTypeId">
    <vt:lpwstr>0x010100F39BB7FBE76AA648BB52F81AB5F2B968</vt:lpwstr>
  </property>
  <property fmtid="{D5CDD505-2E9C-101B-9397-08002B2CF9AE}" pid="6" name="Order">
    <vt:r8>221000</vt:r8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