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169BA" w14:textId="51637FC5" w:rsidR="001B6611" w:rsidRPr="00B54C0C" w:rsidRDefault="00B54C0C" w:rsidP="00B54C0C">
      <w:pPr>
        <w:spacing w:after="0" w:line="240" w:lineRule="auto"/>
        <w:jc w:val="center"/>
        <w:rPr>
          <w:b/>
          <w:sz w:val="24"/>
          <w:szCs w:val="24"/>
        </w:rPr>
      </w:pPr>
      <w:r w:rsidRPr="00B54C0C">
        <w:rPr>
          <w:b/>
          <w:sz w:val="24"/>
          <w:szCs w:val="24"/>
        </w:rPr>
        <w:t>BCASBO</w:t>
      </w:r>
    </w:p>
    <w:p w14:paraId="71297EE2" w14:textId="53487F46" w:rsidR="00B54C0C" w:rsidRDefault="00B54C0C" w:rsidP="00B54C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County BA Notes</w:t>
      </w:r>
      <w:bookmarkStart w:id="0" w:name="_GoBack"/>
      <w:bookmarkEnd w:id="0"/>
    </w:p>
    <w:p w14:paraId="1F477D91" w14:textId="3FC645C8" w:rsidR="00B54C0C" w:rsidRDefault="00D712FE" w:rsidP="00B54C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5-21-2020</w:t>
      </w:r>
    </w:p>
    <w:p w14:paraId="346FE4EC" w14:textId="77777777" w:rsidR="00D712FE" w:rsidRPr="00B54C0C" w:rsidRDefault="00D712FE" w:rsidP="00B54C0C">
      <w:pPr>
        <w:spacing w:after="0" w:line="240" w:lineRule="auto"/>
        <w:jc w:val="center"/>
        <w:rPr>
          <w:b/>
          <w:sz w:val="24"/>
          <w:szCs w:val="24"/>
        </w:rPr>
      </w:pPr>
    </w:p>
    <w:p w14:paraId="307A62EB" w14:textId="77777777" w:rsidR="00396F67" w:rsidRDefault="00D712FE" w:rsidP="00396F67">
      <w:pPr>
        <w:pStyle w:val="ListParagraph"/>
        <w:numPr>
          <w:ilvl w:val="0"/>
          <w:numId w:val="1"/>
        </w:numPr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</w:pPr>
      <w:r w:rsidRPr="00D712FE"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>Vendor Payment Law A-3904/S-2337</w:t>
      </w:r>
    </w:p>
    <w:p w14:paraId="53BDB002" w14:textId="22AF0C5F" w:rsidR="00D712FE" w:rsidRPr="00396F67" w:rsidRDefault="00D712FE" w:rsidP="00396F67">
      <w:pPr>
        <w:pStyle w:val="ListParagraph"/>
        <w:numPr>
          <w:ilvl w:val="0"/>
          <w:numId w:val="7"/>
        </w:numP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396F67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Status of Guidance/Regulation</w:t>
      </w:r>
    </w:p>
    <w:p w14:paraId="0FAD9359" w14:textId="77777777" w:rsidR="004F20BB" w:rsidRDefault="004F20BB" w:rsidP="004F20BB">
      <w:pPr>
        <w:pStyle w:val="ListParagraph"/>
        <w:ind w:left="1800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12EC0CB6" w14:textId="7F38909C" w:rsidR="00D712FE" w:rsidRDefault="004F20BB" w:rsidP="00D712FE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S-2350 Furloughs and amending prior legislation</w:t>
      </w:r>
    </w:p>
    <w:p w14:paraId="3810BA17" w14:textId="77777777" w:rsidR="00396F67" w:rsidRPr="00396F67" w:rsidRDefault="00396F67" w:rsidP="00396F67">
      <w:pPr>
        <w:pStyle w:val="ListParagrap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52D16438" w14:textId="5EE7EBA9" w:rsidR="00D712FE" w:rsidRPr="00D712FE" w:rsidRDefault="00D712FE" w:rsidP="00D712FE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D712FE"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>May 15</w:t>
      </w:r>
      <w:r w:rsidRPr="00D712FE">
        <w:rPr>
          <w:rStyle w:val="Strong"/>
          <w:rFonts w:cstheme="minorHAnsi"/>
          <w:color w:val="333333"/>
          <w:sz w:val="24"/>
          <w:szCs w:val="24"/>
          <w:shd w:val="clear" w:color="auto" w:fill="FFFFFF"/>
          <w:vertAlign w:val="superscript"/>
        </w:rPr>
        <w:t>th</w:t>
      </w:r>
      <w:r w:rsidRPr="00D712FE"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 xml:space="preserve"> Legislation A-3969/S-2392 (</w:t>
      </w:r>
      <w:proofErr w:type="spellStart"/>
      <w:r w:rsidRPr="00D712FE"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>Danielsen</w:t>
      </w:r>
      <w:proofErr w:type="spellEnd"/>
      <w:r w:rsidRPr="00D712FE"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712FE"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>Mukherji</w:t>
      </w:r>
      <w:proofErr w:type="spellEnd"/>
      <w:r w:rsidRPr="00D712FE"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712FE"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>Verrelli</w:t>
      </w:r>
      <w:proofErr w:type="spellEnd"/>
      <w:r w:rsidRPr="00D712FE"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>/</w:t>
      </w:r>
      <w:proofErr w:type="spellStart"/>
      <w:r w:rsidRPr="00D712FE"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>Sarlo</w:t>
      </w:r>
      <w:proofErr w:type="spellEnd"/>
      <w:r w:rsidRPr="00D712FE"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>)</w:t>
      </w:r>
      <w:r w:rsidRPr="00D712FE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D712FE"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>–</w:t>
      </w:r>
      <w:r w:rsidRPr="00D712FE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</w:p>
    <w:p w14:paraId="56F4D445" w14:textId="6046B2D9" w:rsidR="00D712FE" w:rsidRPr="00D712FE" w:rsidRDefault="00067DAE" w:rsidP="00D712FE">
      <w:pPr>
        <w:pStyle w:val="ListParagraph"/>
        <w:jc w:val="both"/>
        <w:rPr>
          <w:rFonts w:cstheme="minorHAnsi"/>
          <w:sz w:val="24"/>
          <w:szCs w:val="24"/>
        </w:rPr>
      </w:pPr>
      <w:hyperlink r:id="rId5" w:history="1">
        <w:r w:rsidR="00D712FE" w:rsidRPr="00D712FE">
          <w:rPr>
            <w:rFonts w:cstheme="minorHAnsi"/>
            <w:color w:val="0000FF"/>
            <w:sz w:val="24"/>
            <w:szCs w:val="24"/>
            <w:u w:val="single"/>
          </w:rPr>
          <w:t>https://nj.gov/governor/news/news/562020/approved/20200515d.shtml</w:t>
        </w:r>
      </w:hyperlink>
    </w:p>
    <w:p w14:paraId="13480634" w14:textId="77777777" w:rsidR="00D712FE" w:rsidRPr="00D712FE" w:rsidRDefault="00D712FE" w:rsidP="00D712FE">
      <w:pPr>
        <w:pStyle w:val="ListParagraph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6BB819EA" w14:textId="2B6EDBD9" w:rsidR="00D712FE" w:rsidRPr="00D712FE" w:rsidRDefault="00D712FE" w:rsidP="00D712FE">
      <w:pPr>
        <w:pStyle w:val="ListParagraph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D712FE">
        <w:rPr>
          <w:rFonts w:cstheme="minorHAnsi"/>
          <w:color w:val="333333"/>
          <w:sz w:val="24"/>
          <w:szCs w:val="24"/>
          <w:shd w:val="clear" w:color="auto" w:fill="FFFFFF"/>
        </w:rPr>
        <w:t xml:space="preserve">Allows extension of certain local government timeframes; allows </w:t>
      </w:r>
    </w:p>
    <w:p w14:paraId="1423B3F5" w14:textId="77777777" w:rsidR="00D712FE" w:rsidRPr="00D712FE" w:rsidRDefault="00D712FE" w:rsidP="00D712FE">
      <w:pPr>
        <w:pStyle w:val="ListParagraph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D712FE">
        <w:rPr>
          <w:rFonts w:cstheme="minorHAnsi"/>
          <w:color w:val="333333"/>
          <w:sz w:val="24"/>
          <w:szCs w:val="24"/>
          <w:shd w:val="clear" w:color="auto" w:fill="FFFFFF"/>
        </w:rPr>
        <w:t xml:space="preserve">local governments to accept certain payments; allows local governments to </w:t>
      </w:r>
    </w:p>
    <w:p w14:paraId="33B9DF9C" w14:textId="10FA6C17" w:rsidR="00D712FE" w:rsidRDefault="00D712FE" w:rsidP="00D712FE">
      <w:pPr>
        <w:pStyle w:val="ListParagraph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D712FE">
        <w:rPr>
          <w:rFonts w:cstheme="minorHAnsi"/>
          <w:color w:val="333333"/>
          <w:sz w:val="24"/>
          <w:szCs w:val="24"/>
          <w:shd w:val="clear" w:color="auto" w:fill="FFFFFF"/>
        </w:rPr>
        <w:t>conduct certain meetings remotely; adjusts certain property tax distribution and notice requirements.</w:t>
      </w:r>
    </w:p>
    <w:p w14:paraId="72116F04" w14:textId="21DCE34B" w:rsidR="004F20BB" w:rsidRDefault="004F20BB" w:rsidP="00D712FE">
      <w:pPr>
        <w:pStyle w:val="ListParagraph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08CCEB9C" w14:textId="77777777" w:rsidR="004F20BB" w:rsidRDefault="004F20BB" w:rsidP="004F20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Budget Reminders</w:t>
      </w:r>
    </w:p>
    <w:p w14:paraId="18074F77" w14:textId="0A7776DD" w:rsidR="004F20BB" w:rsidRPr="004F20BB" w:rsidRDefault="004F20BB" w:rsidP="004F20BB">
      <w:pPr>
        <w:pStyle w:val="ListParagraph"/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ab/>
      </w:r>
      <w:r w:rsidRPr="004F20BB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A4F &amp; Resolution</w:t>
      </w:r>
    </w:p>
    <w:p w14:paraId="4C09AA80" w14:textId="7B590C99" w:rsidR="004F20BB" w:rsidRDefault="004F20BB" w:rsidP="004F20BB">
      <w:pPr>
        <w:pStyle w:val="ListParagraph"/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ab/>
        <w:t>County Office</w:t>
      </w:r>
      <w:r w:rsidR="00396F67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Status</w:t>
      </w:r>
    </w:p>
    <w:p w14:paraId="4CD60B80" w14:textId="77777777" w:rsidR="004F20BB" w:rsidRDefault="004F20BB" w:rsidP="004F20BB">
      <w:pPr>
        <w:pStyle w:val="ListParagraph"/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2DD8CB6F" w14:textId="497F3043" w:rsidR="004F20BB" w:rsidRDefault="004F20BB" w:rsidP="004F20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Transportation Addendums</w:t>
      </w:r>
    </w:p>
    <w:p w14:paraId="2F6B6125" w14:textId="77777777" w:rsidR="006617D1" w:rsidRDefault="006617D1" w:rsidP="006617D1">
      <w:pPr>
        <w:pStyle w:val="ListParagraph"/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7E3A4C24" w14:textId="77777777" w:rsidR="006617D1" w:rsidRDefault="004F20BB" w:rsidP="006617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Care Act (ESSER)</w:t>
      </w:r>
    </w:p>
    <w:p w14:paraId="28B727B0" w14:textId="0CCE79C2" w:rsidR="006617D1" w:rsidRDefault="006617D1" w:rsidP="006617D1">
      <w:pPr>
        <w:pStyle w:val="ListParagraph"/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Broadcast Memo</w:t>
      </w:r>
      <w:r w:rsidR="004F20BB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Link</w:t>
      </w:r>
    </w:p>
    <w:p w14:paraId="60033DEC" w14:textId="77777777" w:rsidR="006617D1" w:rsidRDefault="006617D1" w:rsidP="006617D1">
      <w:pPr>
        <w:pStyle w:val="ListParagraph"/>
        <w:spacing w:after="0" w:line="240" w:lineRule="auto"/>
      </w:pPr>
    </w:p>
    <w:p w14:paraId="61860393" w14:textId="602AAB87" w:rsidR="006617D1" w:rsidRDefault="00067DAE" w:rsidP="006617D1">
      <w:pPr>
        <w:pStyle w:val="ListParagraph"/>
        <w:spacing w:after="0" w:line="240" w:lineRule="auto"/>
        <w:ind w:left="0"/>
      </w:pPr>
      <w:hyperlink r:id="rId6" w:history="1">
        <w:r w:rsidR="006617D1" w:rsidRPr="006617D1">
          <w:rPr>
            <w:rFonts w:ascii="Arial" w:hAnsi="Arial" w:cs="Arial"/>
            <w:color w:val="0056B3"/>
            <w:u w:val="single"/>
            <w:shd w:val="clear" w:color="auto" w:fill="FFFFFF"/>
          </w:rPr>
          <w:t>CARES Act Elementary and Secondary School Emergency Relief (ESSER) Funds Allocations and Application</w:t>
        </w:r>
      </w:hyperlink>
    </w:p>
    <w:p w14:paraId="00ED0514" w14:textId="1FE875A8" w:rsidR="006617D1" w:rsidRDefault="006617D1" w:rsidP="006617D1">
      <w:pPr>
        <w:pStyle w:val="ListParagraph"/>
        <w:spacing w:after="0" w:line="240" w:lineRule="auto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33F67A03" w14:textId="59ACD7D8" w:rsidR="006617D1" w:rsidRDefault="006617D1" w:rsidP="006617D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Application Deadline June 19</w:t>
      </w:r>
      <w:r w:rsidRPr="006617D1">
        <w:rPr>
          <w:rFonts w:cstheme="minorHAnsi"/>
          <w:b/>
          <w:bCs/>
          <w:color w:val="333333"/>
          <w:sz w:val="24"/>
          <w:szCs w:val="24"/>
          <w:shd w:val="clear" w:color="auto" w:fill="FFFFFF"/>
          <w:vertAlign w:val="superscript"/>
        </w:rPr>
        <w:t>th</w:t>
      </w: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56E154BB" w14:textId="5273BF6F" w:rsidR="006617D1" w:rsidRDefault="006617D1" w:rsidP="006617D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Payment will not be a drawdown</w:t>
      </w:r>
    </w:p>
    <w:p w14:paraId="6971A5A4" w14:textId="77777777" w:rsidR="006617D1" w:rsidRPr="006617D1" w:rsidRDefault="006617D1" w:rsidP="006617D1">
      <w:pPr>
        <w:pStyle w:val="ListParagraph"/>
        <w:spacing w:after="0" w:line="240" w:lineRule="auto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08272A14" w14:textId="77777777" w:rsidR="006617D1" w:rsidRDefault="006617D1" w:rsidP="006617D1">
      <w:pPr>
        <w:pStyle w:val="ListParagraph"/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33574C48" w14:textId="4538447B" w:rsidR="004F20BB" w:rsidRDefault="004F20BB" w:rsidP="006617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4F20BB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Process for Filing an Application to Borrow Due to Delay in June 2020</w:t>
      </w:r>
    </w:p>
    <w:p w14:paraId="16DBC479" w14:textId="6AD719DC" w:rsidR="004F20BB" w:rsidRDefault="004F20BB" w:rsidP="006617D1">
      <w:pPr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ab/>
        <w:t>Broadcast Memo</w:t>
      </w:r>
      <w:r w:rsidR="006617D1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Link</w:t>
      </w:r>
    </w:p>
    <w:p w14:paraId="086850AC" w14:textId="77777777" w:rsidR="006617D1" w:rsidRDefault="006617D1" w:rsidP="006617D1">
      <w:pPr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ab/>
      </w:r>
    </w:p>
    <w:p w14:paraId="28C91AB5" w14:textId="3D83E801" w:rsidR="004F20BB" w:rsidRPr="00D712FE" w:rsidRDefault="00067DAE" w:rsidP="006617D1">
      <w:pPr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hyperlink r:id="rId7" w:history="1">
        <w:r w:rsidR="006617D1" w:rsidRPr="006617D1">
          <w:rPr>
            <w:rFonts w:ascii="Arial" w:hAnsi="Arial" w:cs="Arial"/>
            <w:color w:val="0056B3"/>
            <w:u w:val="single"/>
            <w:shd w:val="clear" w:color="auto" w:fill="FFFFFF"/>
          </w:rPr>
          <w:t>Process for Filing an Application to Borrow Due to Delay in June 2020 State School Aid Payments</w:t>
        </w:r>
      </w:hyperlink>
    </w:p>
    <w:p w14:paraId="3611C5C0" w14:textId="49AA3EFC" w:rsidR="00D712FE" w:rsidRPr="00D712FE" w:rsidRDefault="00D712FE" w:rsidP="006617D1">
      <w:pPr>
        <w:pStyle w:val="ListParagraph"/>
        <w:spacing w:after="0" w:line="240" w:lineRule="auto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sectPr w:rsidR="00D712FE" w:rsidRPr="00D71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6C3"/>
    <w:multiLevelType w:val="hybridMultilevel"/>
    <w:tmpl w:val="500A1D1C"/>
    <w:lvl w:ilvl="0" w:tplc="01F0CF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D6960"/>
    <w:multiLevelType w:val="hybridMultilevel"/>
    <w:tmpl w:val="D012FE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B6A2BFF"/>
    <w:multiLevelType w:val="hybridMultilevel"/>
    <w:tmpl w:val="6972D302"/>
    <w:lvl w:ilvl="0" w:tplc="98C43B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F4837"/>
    <w:multiLevelType w:val="hybridMultilevel"/>
    <w:tmpl w:val="54F83156"/>
    <w:lvl w:ilvl="0" w:tplc="E3A4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302653"/>
    <w:multiLevelType w:val="hybridMultilevel"/>
    <w:tmpl w:val="023CF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6A6E1E"/>
    <w:multiLevelType w:val="hybridMultilevel"/>
    <w:tmpl w:val="27B22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325907"/>
    <w:multiLevelType w:val="hybridMultilevel"/>
    <w:tmpl w:val="60D0920A"/>
    <w:lvl w:ilvl="0" w:tplc="C3841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5C"/>
    <w:rsid w:val="00000120"/>
    <w:rsid w:val="000363D2"/>
    <w:rsid w:val="00067DAE"/>
    <w:rsid w:val="00080DD6"/>
    <w:rsid w:val="001414D7"/>
    <w:rsid w:val="001B6611"/>
    <w:rsid w:val="001C255A"/>
    <w:rsid w:val="001F5766"/>
    <w:rsid w:val="003168B5"/>
    <w:rsid w:val="00396F67"/>
    <w:rsid w:val="00452E5C"/>
    <w:rsid w:val="004C264B"/>
    <w:rsid w:val="004F20BB"/>
    <w:rsid w:val="00524E1A"/>
    <w:rsid w:val="006617D1"/>
    <w:rsid w:val="008759E3"/>
    <w:rsid w:val="009F40FE"/>
    <w:rsid w:val="00B54C0C"/>
    <w:rsid w:val="00BE2BF9"/>
    <w:rsid w:val="00C815F4"/>
    <w:rsid w:val="00C91F15"/>
    <w:rsid w:val="00D712FE"/>
    <w:rsid w:val="00E8181B"/>
    <w:rsid w:val="00ED2535"/>
    <w:rsid w:val="00F160B8"/>
    <w:rsid w:val="00F225B1"/>
    <w:rsid w:val="00F5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32B5"/>
  <w15:chartTrackingRefBased/>
  <w15:docId w15:val="{C22E1F69-462B-40FB-980D-695C4507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2E5C"/>
    <w:rPr>
      <w:b/>
      <w:bCs/>
    </w:rPr>
  </w:style>
  <w:style w:type="paragraph" w:styleId="ListParagraph">
    <w:name w:val="List Paragraph"/>
    <w:basedOn w:val="Normal"/>
    <w:uiPriority w:val="34"/>
    <w:qFormat/>
    <w:rsid w:val="00452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AF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25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66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6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j.gov/education/broadcasts/2020/may/18/Process%20for%20Filing%20an%20Application%20to%20Borrow%20Due%20to%20Delay%20in%20June%202020%20State%20School%20Aid%20Paymen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j.gov/education/broadcasts/2020/may/11/CARES%20Act%20Elementary%20and%20Secondary%20School%20Emergency%20Relief%20Funds%20Allocations%20and%20Application.pdf" TargetMode="External"/><Relationship Id="rId5" Type="http://schemas.openxmlformats.org/officeDocument/2006/relationships/hyperlink" Target="https://nj.gov/governor/news/news/562020/approved/20200515d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John</dc:creator>
  <cp:keywords/>
  <dc:description/>
  <cp:lastModifiedBy>Antoinette Kelly</cp:lastModifiedBy>
  <cp:revision>2</cp:revision>
  <dcterms:created xsi:type="dcterms:W3CDTF">2020-05-19T13:03:00Z</dcterms:created>
  <dcterms:modified xsi:type="dcterms:W3CDTF">2020-05-19T13:03:00Z</dcterms:modified>
</cp:coreProperties>
</file>