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8DFD3" w14:textId="39020D17" w:rsidR="0066557F" w:rsidRDefault="00FA035E" w:rsidP="00820116">
      <w:pPr>
        <w:pStyle w:val="Heading1"/>
        <w:spacing w:before="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November ECBO Notes for </w:t>
      </w:r>
      <w:r w:rsidR="00AA1C80">
        <w:rPr>
          <w:b/>
          <w:u w:val="single"/>
        </w:rPr>
        <w:t>BCASBO</w:t>
      </w:r>
      <w:r w:rsidR="00BB47C1" w:rsidRPr="00BB47C1">
        <w:rPr>
          <w:b/>
          <w:u w:val="single"/>
        </w:rPr>
        <w:tab/>
      </w:r>
      <w:r w:rsidR="00BB47C1" w:rsidRPr="00BB47C1">
        <w:rPr>
          <w:b/>
          <w:u w:val="single"/>
        </w:rPr>
        <w:tab/>
      </w:r>
      <w:r w:rsidR="00BB47C1">
        <w:rPr>
          <w:noProof/>
        </w:rPr>
        <w:drawing>
          <wp:inline distT="0" distB="0" distL="0" distR="0" wp14:anchorId="1BF859C2" wp14:editId="219838C7">
            <wp:extent cx="1033272" cy="8869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-Turkey-With-Brown-Hat-0-17674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F57FB" w14:textId="003DD861" w:rsidR="00BB47C1" w:rsidRDefault="00374905" w:rsidP="00BB47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1C80">
        <w:t>Bacari Grill, Washington Township, NJ</w:t>
      </w:r>
    </w:p>
    <w:p w14:paraId="684A78A1" w14:textId="77777777" w:rsidR="00BB47C1" w:rsidRDefault="00BB47C1" w:rsidP="00BB47C1">
      <w:r>
        <w:t>Reminders:</w:t>
      </w:r>
    </w:p>
    <w:p w14:paraId="0C02A091" w14:textId="77777777" w:rsidR="00BB47C1" w:rsidRDefault="00BB47C1" w:rsidP="00721064">
      <w:pPr>
        <w:pStyle w:val="ListParagraph"/>
        <w:numPr>
          <w:ilvl w:val="0"/>
          <w:numId w:val="9"/>
        </w:numPr>
        <w:spacing w:after="0"/>
      </w:pPr>
      <w:r w:rsidRPr="00501B08">
        <w:rPr>
          <w:b/>
          <w:u w:val="single"/>
        </w:rPr>
        <w:t xml:space="preserve">ASSA </w:t>
      </w:r>
      <w:r>
        <w:t>– must certify by December 1, 2017</w:t>
      </w:r>
    </w:p>
    <w:p w14:paraId="6B482721" w14:textId="77777777" w:rsidR="00AB0C35" w:rsidRDefault="00AB0C35" w:rsidP="00AB0C35">
      <w:pPr>
        <w:pStyle w:val="ListParagraph"/>
        <w:spacing w:after="0"/>
        <w:ind w:left="1440"/>
      </w:pPr>
    </w:p>
    <w:p w14:paraId="5BD6999D" w14:textId="77777777" w:rsidR="00BB47C1" w:rsidRPr="00501B08" w:rsidRDefault="00BB47C1" w:rsidP="00721064">
      <w:pPr>
        <w:pStyle w:val="ListParagraph"/>
        <w:numPr>
          <w:ilvl w:val="0"/>
          <w:numId w:val="9"/>
        </w:numPr>
        <w:spacing w:after="0"/>
        <w:rPr>
          <w:b/>
          <w:sz w:val="20"/>
          <w:szCs w:val="20"/>
          <w:u w:val="single"/>
        </w:rPr>
      </w:pPr>
      <w:r w:rsidRPr="00501B08">
        <w:rPr>
          <w:b/>
          <w:sz w:val="20"/>
          <w:szCs w:val="20"/>
          <w:u w:val="single"/>
        </w:rPr>
        <w:t>P.L. 2017, c.119 –</w:t>
      </w:r>
      <w:r w:rsidRPr="00501B08">
        <w:rPr>
          <w:sz w:val="20"/>
          <w:szCs w:val="20"/>
          <w:u w:val="single"/>
        </w:rPr>
        <w:t xml:space="preserve"> </w:t>
      </w:r>
      <w:r w:rsidRPr="00501B08">
        <w:rPr>
          <w:b/>
          <w:sz w:val="20"/>
          <w:szCs w:val="20"/>
          <w:u w:val="single"/>
        </w:rPr>
        <w:t>MOU between law enforcement authorities and district regarding access to school surveillance equipment (live streaming)</w:t>
      </w:r>
    </w:p>
    <w:p w14:paraId="52D00C0D" w14:textId="77777777" w:rsidR="00BB47C1" w:rsidRPr="00B42464" w:rsidRDefault="00BB47C1" w:rsidP="00AB0C3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B42464">
        <w:rPr>
          <w:sz w:val="20"/>
          <w:szCs w:val="20"/>
        </w:rPr>
        <w:t>Must include: designation of individuals authorized to view</w:t>
      </w:r>
    </w:p>
    <w:p w14:paraId="126B3DC5" w14:textId="77777777" w:rsidR="00B42464" w:rsidRPr="00B42464" w:rsidRDefault="00B42464" w:rsidP="00AB0C3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B42464">
        <w:rPr>
          <w:sz w:val="20"/>
          <w:szCs w:val="20"/>
        </w:rPr>
        <w:t>Must include: a detailed plan for preventing and detecting unauthorized access</w:t>
      </w:r>
    </w:p>
    <w:p w14:paraId="372D6963" w14:textId="77777777" w:rsidR="00BB47C1" w:rsidRDefault="00BB47C1" w:rsidP="00AB0C3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B42464">
        <w:rPr>
          <w:sz w:val="20"/>
          <w:szCs w:val="20"/>
        </w:rPr>
        <w:t>Must include: circumstances under which the individuals would view</w:t>
      </w:r>
    </w:p>
    <w:p w14:paraId="6430C4FE" w14:textId="77777777" w:rsidR="00B42464" w:rsidRPr="00B42464" w:rsidRDefault="00B42464" w:rsidP="00AB0C35">
      <w:pPr>
        <w:pStyle w:val="ListParagraph"/>
        <w:spacing w:after="0"/>
        <w:ind w:left="2160"/>
        <w:rPr>
          <w:sz w:val="20"/>
          <w:szCs w:val="20"/>
        </w:rPr>
      </w:pPr>
    </w:p>
    <w:p w14:paraId="3E022FCC" w14:textId="77777777" w:rsidR="00B42464" w:rsidRPr="00501B08" w:rsidRDefault="00B42464" w:rsidP="00721064">
      <w:pPr>
        <w:pStyle w:val="ListParagraph"/>
        <w:numPr>
          <w:ilvl w:val="0"/>
          <w:numId w:val="10"/>
        </w:numPr>
        <w:spacing w:after="0" w:line="240" w:lineRule="auto"/>
        <w:rPr>
          <w:b/>
          <w:sz w:val="20"/>
          <w:szCs w:val="20"/>
          <w:u w:val="single"/>
        </w:rPr>
      </w:pPr>
      <w:r w:rsidRPr="00501B08">
        <w:rPr>
          <w:b/>
          <w:sz w:val="20"/>
          <w:szCs w:val="20"/>
          <w:u w:val="single"/>
        </w:rPr>
        <w:t>MOA Between Education and Law Enforcement Officials 2017-2018</w:t>
      </w:r>
    </w:p>
    <w:p w14:paraId="74F071AF" w14:textId="77777777" w:rsidR="00B42464" w:rsidRPr="00403677" w:rsidRDefault="00B42464" w:rsidP="00AB0C3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>Due to unanticipated delays in finalizing the revised MOA for 17/18, districts are to plan the review and approval of their current MOA for the 17/18 school year.</w:t>
      </w:r>
    </w:p>
    <w:p w14:paraId="474638D7" w14:textId="77777777" w:rsidR="00B42464" w:rsidRPr="00217C0D" w:rsidRDefault="00B42464" w:rsidP="00AB0C3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>The current MOA is the MOA template revised in 2015</w:t>
      </w:r>
    </w:p>
    <w:p w14:paraId="6BFF6A18" w14:textId="77777777" w:rsidR="00B42464" w:rsidRPr="00501B08" w:rsidRDefault="00B42464" w:rsidP="00AB0C35">
      <w:pPr>
        <w:spacing w:after="0" w:line="240" w:lineRule="auto"/>
        <w:rPr>
          <w:b/>
          <w:sz w:val="20"/>
          <w:szCs w:val="20"/>
          <w:u w:val="single"/>
        </w:rPr>
      </w:pPr>
    </w:p>
    <w:p w14:paraId="4095FA54" w14:textId="77777777" w:rsidR="00A733AB" w:rsidRPr="00501B08" w:rsidRDefault="00A733AB" w:rsidP="00721064">
      <w:pPr>
        <w:pStyle w:val="ListParagraph"/>
        <w:numPr>
          <w:ilvl w:val="0"/>
          <w:numId w:val="10"/>
        </w:numPr>
        <w:spacing w:after="0" w:line="276" w:lineRule="auto"/>
        <w:rPr>
          <w:sz w:val="20"/>
          <w:szCs w:val="20"/>
          <w:u w:val="single"/>
        </w:rPr>
      </w:pPr>
      <w:r w:rsidRPr="00501B08">
        <w:rPr>
          <w:b/>
          <w:sz w:val="20"/>
          <w:szCs w:val="20"/>
          <w:u w:val="single"/>
        </w:rPr>
        <w:t>CAFR Repository Submission</w:t>
      </w:r>
    </w:p>
    <w:p w14:paraId="54B139A9" w14:textId="77777777" w:rsidR="00A733AB" w:rsidRPr="00C4478F" w:rsidRDefault="00A733AB" w:rsidP="00AB0C35">
      <w:pPr>
        <w:pStyle w:val="ListParagraph"/>
        <w:numPr>
          <w:ilvl w:val="1"/>
          <w:numId w:val="1"/>
        </w:numPr>
        <w:spacing w:after="0" w:line="276" w:lineRule="auto"/>
        <w:rPr>
          <w:sz w:val="20"/>
          <w:szCs w:val="20"/>
        </w:rPr>
      </w:pPr>
      <w:r w:rsidRPr="00C4478F">
        <w:rPr>
          <w:sz w:val="20"/>
          <w:szCs w:val="20"/>
        </w:rPr>
        <w:t>All documents must be uploaded to the CAFR Repository by statutory deadline of December 5, 2017</w:t>
      </w:r>
    </w:p>
    <w:p w14:paraId="2DFDFDBC" w14:textId="77777777" w:rsidR="00A733AB" w:rsidRPr="00111EF9" w:rsidRDefault="00A733AB" w:rsidP="00AB0C35">
      <w:pPr>
        <w:pStyle w:val="ListParagraph"/>
        <w:numPr>
          <w:ilvl w:val="1"/>
          <w:numId w:val="1"/>
        </w:numPr>
        <w:spacing w:after="0" w:line="276" w:lineRule="auto"/>
        <w:rPr>
          <w:rStyle w:val="Hyperlink"/>
          <w:sz w:val="20"/>
          <w:szCs w:val="20"/>
        </w:rPr>
      </w:pPr>
      <w:r w:rsidRPr="00C4478F">
        <w:rPr>
          <w:sz w:val="20"/>
          <w:szCs w:val="20"/>
        </w:rPr>
        <w:t>Documents must be uploaded properly with appropriate file n</w:t>
      </w:r>
      <w:r>
        <w:rPr>
          <w:sz w:val="20"/>
          <w:szCs w:val="20"/>
        </w:rPr>
        <w:t xml:space="preserve">ames </w:t>
      </w:r>
      <w:r w:rsidRPr="00C4478F">
        <w:rPr>
          <w:sz w:val="20"/>
          <w:szCs w:val="20"/>
        </w:rPr>
        <w:t>(i.e. do not include resolution in with synopsis file)</w:t>
      </w:r>
      <w:r>
        <w:rPr>
          <w:sz w:val="20"/>
          <w:szCs w:val="20"/>
        </w:rPr>
        <w:t xml:space="preserve">. See Attachment A of the </w:t>
      </w:r>
      <w:hyperlink r:id="rId7" w:history="1">
        <w:r w:rsidRPr="00C4478F">
          <w:rPr>
            <w:rStyle w:val="Hyperlink"/>
            <w:sz w:val="20"/>
            <w:szCs w:val="20"/>
          </w:rPr>
          <w:t>August 8, 2017 Broadcast</w:t>
        </w:r>
      </w:hyperlink>
    </w:p>
    <w:p w14:paraId="03FBDA03" w14:textId="77777777" w:rsidR="00A733AB" w:rsidRPr="00C20B0D" w:rsidRDefault="00A733AB" w:rsidP="00AB0C35">
      <w:pPr>
        <w:pStyle w:val="ListParagraph"/>
        <w:numPr>
          <w:ilvl w:val="1"/>
          <w:numId w:val="1"/>
        </w:numPr>
        <w:spacing w:after="0" w:line="276" w:lineRule="auto"/>
        <w:rPr>
          <w:i/>
          <w:sz w:val="20"/>
          <w:szCs w:val="20"/>
        </w:rPr>
      </w:pPr>
      <w:r w:rsidRPr="00C20B0D">
        <w:rPr>
          <w:rStyle w:val="Hyperlink"/>
          <w:i/>
          <w:color w:val="auto"/>
          <w:sz w:val="20"/>
          <w:szCs w:val="20"/>
        </w:rPr>
        <w:t>Suggestion: After you upload a file, print it and review it for correctness and file with CAFR.</w:t>
      </w:r>
    </w:p>
    <w:p w14:paraId="6FE747DB" w14:textId="77777777" w:rsidR="00A733AB" w:rsidRDefault="00A733AB" w:rsidP="00AB0C35">
      <w:pPr>
        <w:pStyle w:val="ListParagraph"/>
        <w:numPr>
          <w:ilvl w:val="1"/>
          <w:numId w:val="1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District auditor</w:t>
      </w:r>
      <w:r w:rsidRPr="00C4478F">
        <w:rPr>
          <w:sz w:val="20"/>
          <w:szCs w:val="20"/>
        </w:rPr>
        <w:t xml:space="preserve"> must include the appropriate re</w:t>
      </w:r>
      <w:r>
        <w:rPr>
          <w:sz w:val="20"/>
          <w:szCs w:val="20"/>
        </w:rPr>
        <w:t>commendation page in the</w:t>
      </w:r>
      <w:r w:rsidRPr="00C4478F">
        <w:rPr>
          <w:sz w:val="20"/>
          <w:szCs w:val="20"/>
        </w:rPr>
        <w:t xml:space="preserve"> AMR!</w:t>
      </w:r>
    </w:p>
    <w:p w14:paraId="16BC8131" w14:textId="77777777" w:rsidR="00A733AB" w:rsidRPr="00C4478F" w:rsidRDefault="00A733AB" w:rsidP="00AB0C35">
      <w:pPr>
        <w:pStyle w:val="ListParagraph"/>
        <w:numPr>
          <w:ilvl w:val="1"/>
          <w:numId w:val="1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If the appropriate recommendation page is contained in AMR, there would be no audit synopsis upload, just a handout for public</w:t>
      </w:r>
      <w:r w:rsidRPr="00C4478F">
        <w:rPr>
          <w:sz w:val="20"/>
          <w:szCs w:val="20"/>
        </w:rPr>
        <w:t xml:space="preserve"> </w:t>
      </w:r>
    </w:p>
    <w:p w14:paraId="58B4E62D" w14:textId="77777777" w:rsidR="00A733AB" w:rsidRDefault="005045E4" w:rsidP="00AB0C35">
      <w:pPr>
        <w:pStyle w:val="ListParagraph"/>
        <w:numPr>
          <w:ilvl w:val="1"/>
          <w:numId w:val="1"/>
        </w:numPr>
        <w:spacing w:after="0" w:line="276" w:lineRule="auto"/>
        <w:rPr>
          <w:rStyle w:val="Hyperlink"/>
          <w:sz w:val="20"/>
          <w:szCs w:val="20"/>
        </w:rPr>
      </w:pPr>
      <w:hyperlink r:id="rId8" w:history="1">
        <w:r w:rsidR="00A733AB" w:rsidRPr="00C4478F">
          <w:rPr>
            <w:rStyle w:val="Hyperlink"/>
            <w:sz w:val="20"/>
            <w:szCs w:val="20"/>
          </w:rPr>
          <w:t>Section III-Chapter 7 Audit Manual</w:t>
        </w:r>
      </w:hyperlink>
    </w:p>
    <w:p w14:paraId="4A120EBB" w14:textId="77777777" w:rsidR="00AB0C35" w:rsidRPr="00AB0C35" w:rsidRDefault="00AB0C35" w:rsidP="00AB0C35">
      <w:pPr>
        <w:spacing w:after="0" w:line="276" w:lineRule="auto"/>
        <w:rPr>
          <w:rStyle w:val="Hyperlink"/>
          <w:sz w:val="20"/>
          <w:szCs w:val="20"/>
        </w:rPr>
      </w:pPr>
    </w:p>
    <w:p w14:paraId="2EEF4116" w14:textId="77777777" w:rsidR="00A733AB" w:rsidRPr="00501B08" w:rsidRDefault="00A733AB" w:rsidP="00721064">
      <w:pPr>
        <w:pStyle w:val="ListParagraph"/>
        <w:numPr>
          <w:ilvl w:val="0"/>
          <w:numId w:val="10"/>
        </w:numPr>
        <w:spacing w:after="0" w:line="276" w:lineRule="auto"/>
        <w:rPr>
          <w:b/>
          <w:sz w:val="20"/>
          <w:szCs w:val="20"/>
          <w:u w:val="single"/>
        </w:rPr>
      </w:pPr>
      <w:r w:rsidRPr="00501B08">
        <w:rPr>
          <w:b/>
          <w:sz w:val="20"/>
          <w:szCs w:val="20"/>
          <w:u w:val="single"/>
        </w:rPr>
        <w:t xml:space="preserve">Non-Public </w:t>
      </w:r>
    </w:p>
    <w:p w14:paraId="2BA0C2AF" w14:textId="77777777" w:rsidR="00A733AB" w:rsidRDefault="00A733AB" w:rsidP="00E73D46">
      <w:pPr>
        <w:pStyle w:val="ListParagraph"/>
        <w:numPr>
          <w:ilvl w:val="1"/>
          <w:numId w:val="1"/>
        </w:numPr>
        <w:spacing w:after="0" w:line="276" w:lineRule="auto"/>
        <w:contextualSpacing w:val="0"/>
        <w:rPr>
          <w:sz w:val="20"/>
          <w:szCs w:val="20"/>
        </w:rPr>
      </w:pPr>
      <w:r w:rsidRPr="00C4478F">
        <w:rPr>
          <w:sz w:val="20"/>
          <w:szCs w:val="20"/>
        </w:rPr>
        <w:t>Important changes for FY19 Chapter 192/193 to be prepared for</w:t>
      </w:r>
      <w:r>
        <w:rPr>
          <w:sz w:val="20"/>
          <w:szCs w:val="20"/>
        </w:rPr>
        <w:t xml:space="preserve"> can be found through this link </w:t>
      </w:r>
      <w:r w:rsidRPr="00C4478F">
        <w:rPr>
          <w:sz w:val="20"/>
          <w:szCs w:val="20"/>
        </w:rPr>
        <w:t xml:space="preserve"> </w:t>
      </w:r>
      <w:hyperlink r:id="rId9" w:history="1">
        <w:r>
          <w:rPr>
            <w:rStyle w:val="Hyperlink"/>
            <w:sz w:val="20"/>
            <w:szCs w:val="20"/>
          </w:rPr>
          <w:t>C192/193 Changes Packet</w:t>
        </w:r>
      </w:hyperlink>
    </w:p>
    <w:p w14:paraId="5159774F" w14:textId="77777777" w:rsidR="00A733AB" w:rsidRPr="00C4478F" w:rsidRDefault="00A733AB" w:rsidP="00E73D46">
      <w:pPr>
        <w:pStyle w:val="ListParagraph"/>
        <w:numPr>
          <w:ilvl w:val="1"/>
          <w:numId w:val="1"/>
        </w:numPr>
        <w:spacing w:after="0" w:line="276" w:lineRule="auto"/>
        <w:contextualSpacing w:val="0"/>
        <w:rPr>
          <w:sz w:val="20"/>
          <w:szCs w:val="20"/>
        </w:rPr>
      </w:pPr>
      <w:r w:rsidRPr="00C4478F">
        <w:rPr>
          <w:sz w:val="20"/>
          <w:szCs w:val="20"/>
        </w:rPr>
        <w:t xml:space="preserve">The </w:t>
      </w:r>
      <w:r w:rsidRPr="00C4478F">
        <w:rPr>
          <w:i/>
          <w:sz w:val="20"/>
          <w:szCs w:val="20"/>
        </w:rPr>
        <w:t>district</w:t>
      </w:r>
      <w:r w:rsidRPr="00C4478F">
        <w:rPr>
          <w:sz w:val="20"/>
          <w:szCs w:val="20"/>
        </w:rPr>
        <w:t xml:space="preserve">, not third party providers, must confirm eligibility* (based on documentation provided) and sign the disposition section of the application for services. </w:t>
      </w:r>
    </w:p>
    <w:p w14:paraId="7042F354" w14:textId="77777777" w:rsidR="00A733AB" w:rsidRPr="00C4478F" w:rsidRDefault="00A733AB" w:rsidP="00E73D46">
      <w:pPr>
        <w:pStyle w:val="ListParagraph"/>
        <w:numPr>
          <w:ilvl w:val="1"/>
          <w:numId w:val="1"/>
        </w:numPr>
        <w:spacing w:after="0" w:line="276" w:lineRule="auto"/>
        <w:contextualSpacing w:val="0"/>
        <w:rPr>
          <w:sz w:val="20"/>
          <w:szCs w:val="20"/>
        </w:rPr>
      </w:pPr>
      <w:r w:rsidRPr="00C4478F">
        <w:rPr>
          <w:sz w:val="20"/>
          <w:szCs w:val="20"/>
        </w:rPr>
        <w:t xml:space="preserve">*Need to clarify that this relates to </w:t>
      </w:r>
      <w:r w:rsidRPr="00C4478F">
        <w:rPr>
          <w:sz w:val="20"/>
          <w:szCs w:val="20"/>
          <w:u w:val="single"/>
        </w:rPr>
        <w:t>approving the application request for services</w:t>
      </w:r>
      <w:r w:rsidRPr="00C4478F">
        <w:rPr>
          <w:sz w:val="20"/>
          <w:szCs w:val="20"/>
        </w:rPr>
        <w:t>, and not determining eligibility by a child study team.</w:t>
      </w:r>
    </w:p>
    <w:p w14:paraId="537DD15B" w14:textId="77777777" w:rsidR="00A733AB" w:rsidRDefault="00A733AB" w:rsidP="00E73D46">
      <w:pPr>
        <w:pStyle w:val="ListParagraph"/>
        <w:numPr>
          <w:ilvl w:val="1"/>
          <w:numId w:val="1"/>
        </w:numPr>
        <w:spacing w:after="0" w:line="276" w:lineRule="auto"/>
        <w:contextualSpacing w:val="0"/>
        <w:rPr>
          <w:sz w:val="20"/>
          <w:szCs w:val="20"/>
        </w:rPr>
      </w:pPr>
      <w:r w:rsidRPr="00C4478F">
        <w:rPr>
          <w:sz w:val="20"/>
          <w:szCs w:val="20"/>
        </w:rPr>
        <w:t xml:space="preserve">The </w:t>
      </w:r>
      <w:r w:rsidRPr="00C4478F">
        <w:rPr>
          <w:i/>
          <w:sz w:val="20"/>
          <w:szCs w:val="20"/>
        </w:rPr>
        <w:t>district</w:t>
      </w:r>
      <w:r w:rsidRPr="00C4478F">
        <w:rPr>
          <w:sz w:val="20"/>
          <w:szCs w:val="20"/>
        </w:rPr>
        <w:t xml:space="preserve"> must keep the </w:t>
      </w:r>
      <w:r w:rsidRPr="00C4478F">
        <w:rPr>
          <w:i/>
          <w:sz w:val="20"/>
          <w:szCs w:val="20"/>
        </w:rPr>
        <w:t xml:space="preserve">original </w:t>
      </w:r>
      <w:r w:rsidRPr="00C4478F">
        <w:rPr>
          <w:sz w:val="20"/>
          <w:szCs w:val="20"/>
        </w:rPr>
        <w:t xml:space="preserve">407-1 forms </w:t>
      </w:r>
      <w:r w:rsidRPr="00C4478F">
        <w:rPr>
          <w:i/>
          <w:sz w:val="20"/>
          <w:szCs w:val="20"/>
        </w:rPr>
        <w:t xml:space="preserve">and copies of </w:t>
      </w:r>
      <w:r w:rsidRPr="00C4478F">
        <w:rPr>
          <w:sz w:val="20"/>
          <w:szCs w:val="20"/>
        </w:rPr>
        <w:t xml:space="preserve">supporting documentation </w:t>
      </w:r>
      <w:r w:rsidRPr="00C4478F">
        <w:rPr>
          <w:sz w:val="20"/>
          <w:szCs w:val="20"/>
          <w:u w:val="single"/>
        </w:rPr>
        <w:t>or have access to electronic versions for record-keeping purposes</w:t>
      </w:r>
      <w:r w:rsidRPr="00C4478F">
        <w:rPr>
          <w:sz w:val="20"/>
          <w:szCs w:val="20"/>
        </w:rPr>
        <w:t>.</w:t>
      </w:r>
    </w:p>
    <w:p w14:paraId="1CD56302" w14:textId="04F7FB05" w:rsidR="00A733AB" w:rsidRDefault="00A733AB" w:rsidP="00E73D46">
      <w:pPr>
        <w:pStyle w:val="ListParagraph"/>
        <w:numPr>
          <w:ilvl w:val="1"/>
          <w:numId w:val="1"/>
        </w:numPr>
        <w:spacing w:after="0" w:line="276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Technical Assistance Session will be held in January. North 1/16</w:t>
      </w:r>
      <w:r w:rsidR="00403677">
        <w:rPr>
          <w:sz w:val="20"/>
          <w:szCs w:val="20"/>
        </w:rPr>
        <w:t>/18</w:t>
      </w:r>
      <w:r>
        <w:rPr>
          <w:sz w:val="20"/>
          <w:szCs w:val="20"/>
        </w:rPr>
        <w:t>, Central 1/17</w:t>
      </w:r>
      <w:r w:rsidR="00403677">
        <w:rPr>
          <w:sz w:val="20"/>
          <w:szCs w:val="20"/>
        </w:rPr>
        <w:t>/18</w:t>
      </w:r>
      <w:r>
        <w:rPr>
          <w:sz w:val="20"/>
          <w:szCs w:val="20"/>
        </w:rPr>
        <w:t>, South 1/10</w:t>
      </w:r>
      <w:r w:rsidR="00403677">
        <w:rPr>
          <w:sz w:val="20"/>
          <w:szCs w:val="20"/>
        </w:rPr>
        <w:t>/18</w:t>
      </w:r>
      <w:r w:rsidR="00F60409">
        <w:rPr>
          <w:sz w:val="20"/>
          <w:szCs w:val="20"/>
        </w:rPr>
        <w:t xml:space="preserve">, you may register </w:t>
      </w:r>
      <w:r>
        <w:rPr>
          <w:sz w:val="20"/>
          <w:szCs w:val="20"/>
        </w:rPr>
        <w:t xml:space="preserve">through NJDOE </w:t>
      </w:r>
      <w:hyperlink r:id="rId10" w:history="1">
        <w:r>
          <w:rPr>
            <w:rStyle w:val="Hyperlink"/>
            <w:sz w:val="20"/>
            <w:szCs w:val="20"/>
          </w:rPr>
          <w:t>Calendar of Events</w:t>
        </w:r>
      </w:hyperlink>
    </w:p>
    <w:p w14:paraId="4143FA20" w14:textId="77777777" w:rsidR="00217C0D" w:rsidRDefault="00217C0D" w:rsidP="00AB0C35">
      <w:pPr>
        <w:spacing w:after="0" w:line="240" w:lineRule="auto"/>
        <w:rPr>
          <w:b/>
          <w:sz w:val="20"/>
          <w:szCs w:val="20"/>
        </w:rPr>
      </w:pPr>
    </w:p>
    <w:p w14:paraId="67DF7284" w14:textId="77777777" w:rsidR="00217C0D" w:rsidRDefault="00217C0D" w:rsidP="00AB0C35">
      <w:pPr>
        <w:spacing w:after="0" w:line="240" w:lineRule="auto"/>
        <w:rPr>
          <w:b/>
          <w:sz w:val="20"/>
          <w:szCs w:val="20"/>
        </w:rPr>
      </w:pPr>
    </w:p>
    <w:p w14:paraId="54E23492" w14:textId="77777777" w:rsidR="00820116" w:rsidRDefault="00820116" w:rsidP="00AB0C35">
      <w:pPr>
        <w:spacing w:after="0" w:line="240" w:lineRule="auto"/>
        <w:rPr>
          <w:b/>
          <w:sz w:val="20"/>
          <w:szCs w:val="20"/>
        </w:rPr>
      </w:pPr>
    </w:p>
    <w:p w14:paraId="02392A71" w14:textId="77777777" w:rsidR="00217C0D" w:rsidRPr="00217C0D" w:rsidRDefault="00217C0D" w:rsidP="00AB0C35">
      <w:pPr>
        <w:spacing w:after="0" w:line="240" w:lineRule="auto"/>
        <w:rPr>
          <w:b/>
          <w:sz w:val="20"/>
          <w:szCs w:val="20"/>
        </w:rPr>
      </w:pPr>
    </w:p>
    <w:p w14:paraId="661DE786" w14:textId="77777777" w:rsidR="00217C0D" w:rsidRPr="007D7AA5" w:rsidRDefault="00217C0D" w:rsidP="006733D9">
      <w:pPr>
        <w:pStyle w:val="ListParagraph"/>
        <w:numPr>
          <w:ilvl w:val="0"/>
          <w:numId w:val="10"/>
        </w:numPr>
        <w:spacing w:after="0" w:line="276" w:lineRule="auto"/>
        <w:rPr>
          <w:b/>
          <w:sz w:val="20"/>
          <w:szCs w:val="20"/>
          <w:u w:val="single"/>
        </w:rPr>
      </w:pPr>
      <w:r w:rsidRPr="007D7AA5">
        <w:rPr>
          <w:b/>
          <w:sz w:val="20"/>
          <w:szCs w:val="20"/>
          <w:u w:val="single"/>
        </w:rPr>
        <w:lastRenderedPageBreak/>
        <w:t>November Election Reminders</w:t>
      </w:r>
    </w:p>
    <w:p w14:paraId="65F02AA4" w14:textId="4C237B32" w:rsidR="00217C0D" w:rsidRPr="00B75BBB" w:rsidRDefault="00217C0D" w:rsidP="00E73D46">
      <w:pPr>
        <w:pStyle w:val="ListParagraph"/>
        <w:numPr>
          <w:ilvl w:val="1"/>
          <w:numId w:val="1"/>
        </w:numPr>
        <w:spacing w:after="0" w:line="276" w:lineRule="auto"/>
        <w:contextualSpacing w:val="0"/>
        <w:rPr>
          <w:sz w:val="20"/>
          <w:szCs w:val="20"/>
        </w:rPr>
      </w:pPr>
      <w:r w:rsidRPr="00B75BBB">
        <w:rPr>
          <w:sz w:val="20"/>
          <w:szCs w:val="20"/>
        </w:rPr>
        <w:t>Firs</w:t>
      </w:r>
      <w:r w:rsidR="00B75BBB">
        <w:rPr>
          <w:sz w:val="20"/>
          <w:szCs w:val="20"/>
        </w:rPr>
        <w:t xml:space="preserve">t Regular Meeting of the Board: </w:t>
      </w:r>
      <w:r w:rsidRPr="00B75BBB">
        <w:rPr>
          <w:sz w:val="20"/>
          <w:szCs w:val="20"/>
        </w:rPr>
        <w:t>Monday, January 1, 2018 – Sunday, January 7, 2018.</w:t>
      </w:r>
    </w:p>
    <w:p w14:paraId="49A0D52E" w14:textId="656EEE45" w:rsidR="00217C0D" w:rsidRPr="00E73D46" w:rsidRDefault="00217C0D" w:rsidP="00E73D46">
      <w:pPr>
        <w:pStyle w:val="ListParagraph"/>
        <w:numPr>
          <w:ilvl w:val="1"/>
          <w:numId w:val="1"/>
        </w:numPr>
        <w:spacing w:after="0" w:line="276" w:lineRule="auto"/>
        <w:contextualSpacing w:val="0"/>
        <w:rPr>
          <w:sz w:val="20"/>
          <w:szCs w:val="20"/>
        </w:rPr>
      </w:pPr>
      <w:r w:rsidRPr="00E73D46">
        <w:rPr>
          <w:sz w:val="20"/>
          <w:szCs w:val="20"/>
        </w:rPr>
        <w:t>If the organization meeting cannot take place during this period due to the lack of a quorum or for any other reason, the reorganization meeting shall be held within three day</w:t>
      </w:r>
      <w:r w:rsidR="00B75BBB">
        <w:rPr>
          <w:sz w:val="20"/>
          <w:szCs w:val="20"/>
        </w:rPr>
        <w:t>s thereafter (January 8-</w:t>
      </w:r>
      <w:r w:rsidRPr="00E73D46">
        <w:rPr>
          <w:sz w:val="20"/>
          <w:szCs w:val="20"/>
        </w:rPr>
        <w:t>10)</w:t>
      </w:r>
    </w:p>
    <w:p w14:paraId="3A1F2C5D" w14:textId="77777777" w:rsidR="00217C0D" w:rsidRPr="00E73D46" w:rsidRDefault="00217C0D" w:rsidP="00E73D46">
      <w:pPr>
        <w:pStyle w:val="ListParagraph"/>
        <w:numPr>
          <w:ilvl w:val="1"/>
          <w:numId w:val="1"/>
        </w:numPr>
        <w:spacing w:after="0" w:line="276" w:lineRule="auto"/>
        <w:contextualSpacing w:val="0"/>
        <w:rPr>
          <w:sz w:val="20"/>
          <w:szCs w:val="20"/>
        </w:rPr>
      </w:pPr>
      <w:r w:rsidRPr="00E73D46">
        <w:rPr>
          <w:sz w:val="20"/>
          <w:szCs w:val="20"/>
        </w:rPr>
        <w:t>Reference 18A:10-3(c)</w:t>
      </w:r>
    </w:p>
    <w:p w14:paraId="66CB26E2" w14:textId="04229CA0" w:rsidR="00B42464" w:rsidRPr="00E73D46" w:rsidRDefault="00B42464" w:rsidP="00E73D46">
      <w:pPr>
        <w:pStyle w:val="ListParagraph"/>
        <w:numPr>
          <w:ilvl w:val="1"/>
          <w:numId w:val="1"/>
        </w:numPr>
        <w:spacing w:after="0" w:line="276" w:lineRule="auto"/>
        <w:contextualSpacing w:val="0"/>
        <w:rPr>
          <w:sz w:val="20"/>
          <w:szCs w:val="20"/>
        </w:rPr>
      </w:pPr>
      <w:r w:rsidRPr="00E73D46">
        <w:rPr>
          <w:sz w:val="20"/>
          <w:szCs w:val="20"/>
        </w:rPr>
        <w:t>Board members must complete criminal background check prior</w:t>
      </w:r>
      <w:r w:rsidR="00AB0C35" w:rsidRPr="00E73D46">
        <w:rPr>
          <w:sz w:val="20"/>
          <w:szCs w:val="20"/>
        </w:rPr>
        <w:t xml:space="preserve"> to taking oath of office.</w:t>
      </w:r>
    </w:p>
    <w:p w14:paraId="6B0DC5C9" w14:textId="77777777" w:rsidR="006733D9" w:rsidRPr="006733D9" w:rsidRDefault="006733D9" w:rsidP="006733D9">
      <w:pPr>
        <w:pStyle w:val="ListParagraph"/>
        <w:spacing w:after="0" w:line="240" w:lineRule="auto"/>
        <w:ind w:left="2160"/>
        <w:contextualSpacing w:val="0"/>
      </w:pPr>
    </w:p>
    <w:p w14:paraId="652F7968" w14:textId="3FB92CDC" w:rsidR="00BB59B7" w:rsidRPr="007D7AA5" w:rsidRDefault="00AA1B58" w:rsidP="006733D9">
      <w:pPr>
        <w:pStyle w:val="ListParagraph"/>
        <w:numPr>
          <w:ilvl w:val="0"/>
          <w:numId w:val="10"/>
        </w:numPr>
        <w:spacing w:after="0" w:line="276" w:lineRule="auto"/>
        <w:rPr>
          <w:b/>
          <w:sz w:val="20"/>
          <w:szCs w:val="20"/>
          <w:u w:val="single"/>
        </w:rPr>
      </w:pPr>
      <w:r w:rsidRPr="007D7AA5">
        <w:rPr>
          <w:b/>
          <w:sz w:val="20"/>
          <w:szCs w:val="20"/>
          <w:u w:val="single"/>
        </w:rPr>
        <w:t>CMP/M-1</w:t>
      </w:r>
    </w:p>
    <w:p w14:paraId="6951690A" w14:textId="076737EE" w:rsidR="00BB59B7" w:rsidRPr="00E73D46" w:rsidRDefault="00BB59B7" w:rsidP="00E73D46">
      <w:pPr>
        <w:pStyle w:val="ListParagraph"/>
        <w:numPr>
          <w:ilvl w:val="1"/>
          <w:numId w:val="1"/>
        </w:numPr>
        <w:spacing w:after="0" w:line="276" w:lineRule="auto"/>
        <w:contextualSpacing w:val="0"/>
        <w:rPr>
          <w:sz w:val="20"/>
          <w:szCs w:val="20"/>
        </w:rPr>
      </w:pPr>
      <w:r w:rsidRPr="00E73D46">
        <w:rPr>
          <w:sz w:val="20"/>
          <w:szCs w:val="20"/>
        </w:rPr>
        <w:t xml:space="preserve">Due to ECS by November 15th along with </w:t>
      </w:r>
      <w:r w:rsidR="00B75BBB">
        <w:rPr>
          <w:sz w:val="20"/>
          <w:szCs w:val="20"/>
        </w:rPr>
        <w:t xml:space="preserve">original signed and sealed </w:t>
      </w:r>
      <w:r w:rsidRPr="00E73D46">
        <w:rPr>
          <w:sz w:val="20"/>
          <w:szCs w:val="20"/>
        </w:rPr>
        <w:t>board resolution</w:t>
      </w:r>
    </w:p>
    <w:p w14:paraId="733791CD" w14:textId="77777777" w:rsidR="00BB59B7" w:rsidRPr="00E73D46" w:rsidRDefault="00BB59B7" w:rsidP="00B961DB">
      <w:pPr>
        <w:pStyle w:val="ListParagraph"/>
        <w:numPr>
          <w:ilvl w:val="1"/>
          <w:numId w:val="11"/>
        </w:numPr>
        <w:spacing w:after="0" w:line="276" w:lineRule="auto"/>
        <w:contextualSpacing w:val="0"/>
        <w:rPr>
          <w:sz w:val="20"/>
          <w:szCs w:val="20"/>
        </w:rPr>
      </w:pPr>
      <w:r w:rsidRPr="00E73D46">
        <w:rPr>
          <w:sz w:val="20"/>
          <w:szCs w:val="20"/>
        </w:rPr>
        <w:t>M-1 form assists in estimating annual required maintenance amount for the district’s CMP</w:t>
      </w:r>
    </w:p>
    <w:p w14:paraId="35E15844" w14:textId="77777777" w:rsidR="00BB59B7" w:rsidRPr="00E73D46" w:rsidRDefault="00BB59B7" w:rsidP="00E73D46">
      <w:pPr>
        <w:pStyle w:val="ListParagraph"/>
        <w:numPr>
          <w:ilvl w:val="1"/>
          <w:numId w:val="1"/>
        </w:numPr>
        <w:spacing w:after="0" w:line="276" w:lineRule="auto"/>
        <w:contextualSpacing w:val="0"/>
        <w:rPr>
          <w:sz w:val="20"/>
          <w:szCs w:val="20"/>
        </w:rPr>
      </w:pPr>
      <w:r w:rsidRPr="00E73D46">
        <w:rPr>
          <w:sz w:val="20"/>
          <w:szCs w:val="20"/>
        </w:rPr>
        <w:t>M-1 must accompany the CMP and BOE resolution to the county office!</w:t>
      </w:r>
    </w:p>
    <w:p w14:paraId="2103E6AC" w14:textId="77777777" w:rsidR="00BB59B7" w:rsidRPr="00E73D46" w:rsidRDefault="00BB59B7" w:rsidP="00E73D46">
      <w:pPr>
        <w:pStyle w:val="ListParagraph"/>
        <w:numPr>
          <w:ilvl w:val="1"/>
          <w:numId w:val="1"/>
        </w:numPr>
        <w:spacing w:after="0" w:line="276" w:lineRule="auto"/>
        <w:contextualSpacing w:val="0"/>
        <w:rPr>
          <w:sz w:val="20"/>
          <w:szCs w:val="20"/>
        </w:rPr>
      </w:pPr>
      <w:r w:rsidRPr="00E73D46">
        <w:rPr>
          <w:sz w:val="20"/>
          <w:szCs w:val="20"/>
        </w:rPr>
        <w:t>CMP must reflect: Actual Prior Year Required Maintenance Expenditures (16/17), Certified Current Year Budgeted Required Maintenance (17/18)  and Anticipated Subsequent Budget Year Required Maintenance Expenditures</w:t>
      </w:r>
    </w:p>
    <w:p w14:paraId="715B6966" w14:textId="77777777" w:rsidR="006733D9" w:rsidRPr="006733D9" w:rsidRDefault="006733D9" w:rsidP="006733D9">
      <w:pPr>
        <w:pStyle w:val="ListParagraph"/>
        <w:spacing w:after="0" w:line="240" w:lineRule="auto"/>
        <w:ind w:left="2160"/>
        <w:contextualSpacing w:val="0"/>
      </w:pPr>
    </w:p>
    <w:p w14:paraId="5384F4FC" w14:textId="74E22A47" w:rsidR="00721064" w:rsidRPr="007D7AA5" w:rsidRDefault="00721064" w:rsidP="006733D9">
      <w:pPr>
        <w:pStyle w:val="ListParagraph"/>
        <w:numPr>
          <w:ilvl w:val="0"/>
          <w:numId w:val="10"/>
        </w:numPr>
        <w:spacing w:after="0" w:line="276" w:lineRule="auto"/>
        <w:rPr>
          <w:b/>
          <w:u w:val="single"/>
        </w:rPr>
      </w:pPr>
      <w:r w:rsidRPr="007D7AA5">
        <w:rPr>
          <w:b/>
          <w:u w:val="single"/>
        </w:rPr>
        <w:t>Transportation</w:t>
      </w:r>
    </w:p>
    <w:p w14:paraId="76FEA7E8" w14:textId="0C37CB75" w:rsidR="00043DC5" w:rsidRPr="00043DC5" w:rsidRDefault="00043DC5" w:rsidP="00721064">
      <w:pPr>
        <w:pStyle w:val="ListParagraph"/>
        <w:numPr>
          <w:ilvl w:val="1"/>
          <w:numId w:val="7"/>
        </w:numPr>
        <w:spacing w:after="0" w:line="240" w:lineRule="auto"/>
        <w:rPr>
          <w:b/>
          <w:sz w:val="20"/>
          <w:szCs w:val="20"/>
        </w:rPr>
      </w:pPr>
      <w:r w:rsidRPr="00043DC5">
        <w:rPr>
          <w:sz w:val="20"/>
          <w:szCs w:val="20"/>
        </w:rPr>
        <w:t>DRTRS</w:t>
      </w:r>
      <w:r w:rsidR="00AB0C35">
        <w:rPr>
          <w:sz w:val="20"/>
          <w:szCs w:val="20"/>
        </w:rPr>
        <w:tab/>
      </w:r>
      <w:r w:rsidR="00AB0C35">
        <w:rPr>
          <w:sz w:val="20"/>
          <w:szCs w:val="20"/>
        </w:rPr>
        <w:tab/>
      </w:r>
    </w:p>
    <w:p w14:paraId="227C678B" w14:textId="77777777" w:rsidR="00043DC5" w:rsidRPr="00043DC5" w:rsidRDefault="00043DC5" w:rsidP="00AB0C35">
      <w:pPr>
        <w:pStyle w:val="ListParagraph"/>
        <w:numPr>
          <w:ilvl w:val="0"/>
          <w:numId w:val="5"/>
        </w:numPr>
        <w:spacing w:after="0" w:line="276" w:lineRule="auto"/>
        <w:rPr>
          <w:vanish/>
          <w:sz w:val="20"/>
          <w:szCs w:val="20"/>
        </w:rPr>
      </w:pPr>
    </w:p>
    <w:p w14:paraId="199D0781" w14:textId="77777777" w:rsidR="00043DC5" w:rsidRPr="00043DC5" w:rsidRDefault="00043DC5" w:rsidP="00AB0C35">
      <w:pPr>
        <w:pStyle w:val="ListParagraph"/>
        <w:numPr>
          <w:ilvl w:val="1"/>
          <w:numId w:val="5"/>
        </w:numPr>
        <w:spacing w:after="0" w:line="276" w:lineRule="auto"/>
        <w:rPr>
          <w:vanish/>
          <w:sz w:val="20"/>
          <w:szCs w:val="20"/>
        </w:rPr>
      </w:pPr>
    </w:p>
    <w:p w14:paraId="3835A8B2" w14:textId="77777777" w:rsidR="00043DC5" w:rsidRPr="00043DC5" w:rsidRDefault="00043DC5" w:rsidP="00AB0C35">
      <w:pPr>
        <w:pStyle w:val="ListParagraph"/>
        <w:numPr>
          <w:ilvl w:val="1"/>
          <w:numId w:val="5"/>
        </w:numPr>
        <w:spacing w:after="0" w:line="276" w:lineRule="auto"/>
        <w:rPr>
          <w:vanish/>
          <w:sz w:val="20"/>
          <w:szCs w:val="20"/>
        </w:rPr>
      </w:pPr>
    </w:p>
    <w:p w14:paraId="7D957D6A" w14:textId="77777777" w:rsidR="00043DC5" w:rsidRPr="00043DC5" w:rsidRDefault="00043DC5" w:rsidP="00AB0C35">
      <w:pPr>
        <w:pStyle w:val="ListParagraph"/>
        <w:numPr>
          <w:ilvl w:val="0"/>
          <w:numId w:val="4"/>
        </w:numPr>
        <w:spacing w:after="0" w:line="276" w:lineRule="auto"/>
        <w:rPr>
          <w:b/>
          <w:vanish/>
          <w:sz w:val="20"/>
          <w:szCs w:val="20"/>
        </w:rPr>
      </w:pPr>
    </w:p>
    <w:p w14:paraId="6AF95A05" w14:textId="1DB3479F" w:rsidR="00043DC5" w:rsidRPr="00043DC5" w:rsidRDefault="00043DC5" w:rsidP="00E73D46">
      <w:pPr>
        <w:pStyle w:val="ListParagraph"/>
        <w:numPr>
          <w:ilvl w:val="0"/>
          <w:numId w:val="6"/>
        </w:numPr>
        <w:spacing w:after="0" w:line="276" w:lineRule="auto"/>
        <w:rPr>
          <w:sz w:val="20"/>
          <w:szCs w:val="20"/>
        </w:rPr>
      </w:pPr>
      <w:r w:rsidRPr="00043DC5">
        <w:rPr>
          <w:sz w:val="20"/>
          <w:szCs w:val="20"/>
        </w:rPr>
        <w:t>Available on homeroom through November 17, 2017</w:t>
      </w:r>
    </w:p>
    <w:p w14:paraId="7AFF5E3C" w14:textId="77777777" w:rsidR="00043DC5" w:rsidRPr="00043DC5" w:rsidRDefault="005045E4" w:rsidP="00E73D46">
      <w:pPr>
        <w:pStyle w:val="ListParagraph"/>
        <w:numPr>
          <w:ilvl w:val="0"/>
          <w:numId w:val="6"/>
        </w:numPr>
        <w:spacing w:after="0" w:line="276" w:lineRule="auto"/>
        <w:rPr>
          <w:sz w:val="20"/>
          <w:szCs w:val="20"/>
        </w:rPr>
      </w:pPr>
      <w:hyperlink r:id="rId11" w:history="1">
        <w:r w:rsidR="00043DC5" w:rsidRPr="00043DC5">
          <w:rPr>
            <w:rStyle w:val="Hyperlink"/>
            <w:sz w:val="20"/>
            <w:szCs w:val="20"/>
          </w:rPr>
          <w:t>Changes 2017-2018</w:t>
        </w:r>
      </w:hyperlink>
    </w:p>
    <w:p w14:paraId="31CF1DB5" w14:textId="77777777" w:rsidR="00043DC5" w:rsidRPr="00043DC5" w:rsidRDefault="00043DC5" w:rsidP="00E73D46">
      <w:pPr>
        <w:pStyle w:val="ListParagraph"/>
        <w:numPr>
          <w:ilvl w:val="0"/>
          <w:numId w:val="6"/>
        </w:numPr>
        <w:spacing w:after="0" w:line="276" w:lineRule="auto"/>
        <w:rPr>
          <w:sz w:val="20"/>
          <w:szCs w:val="20"/>
        </w:rPr>
      </w:pPr>
      <w:r w:rsidRPr="00043DC5">
        <w:rPr>
          <w:sz w:val="20"/>
          <w:szCs w:val="20"/>
        </w:rPr>
        <w:t xml:space="preserve">Remember: if uploading from vendor file, when done, match the total number of students on the downloaded excel file to the total students on the DRTRS Summary Report by adding lines A-11, B-11, C-5, D-1, D-2, D-3 and D-4. </w:t>
      </w:r>
      <w:r w:rsidRPr="00043DC5">
        <w:rPr>
          <w:i/>
          <w:sz w:val="20"/>
          <w:szCs w:val="20"/>
        </w:rPr>
        <w:t>This will ensure all student records are uploaded!</w:t>
      </w:r>
    </w:p>
    <w:p w14:paraId="787817A5" w14:textId="77777777" w:rsidR="00043DC5" w:rsidRPr="00C4478F" w:rsidRDefault="00043DC5" w:rsidP="00E73D46">
      <w:pPr>
        <w:pStyle w:val="ListParagraph"/>
        <w:numPr>
          <w:ilvl w:val="1"/>
          <w:numId w:val="1"/>
        </w:numPr>
        <w:spacing w:after="0" w:line="276" w:lineRule="auto"/>
        <w:rPr>
          <w:sz w:val="20"/>
          <w:szCs w:val="20"/>
        </w:rPr>
      </w:pPr>
      <w:r w:rsidRPr="00B7007E">
        <w:rPr>
          <w:sz w:val="20"/>
          <w:szCs w:val="20"/>
        </w:rPr>
        <w:t>Preliminary School Bus Accident Report Log (PSBAR)</w:t>
      </w:r>
    </w:p>
    <w:p w14:paraId="32300004" w14:textId="1D45746A" w:rsidR="00043DC5" w:rsidRPr="00C4478F" w:rsidRDefault="00043DC5" w:rsidP="00E73D46">
      <w:pPr>
        <w:pStyle w:val="ListParagraph"/>
        <w:numPr>
          <w:ilvl w:val="2"/>
          <w:numId w:val="1"/>
        </w:numPr>
        <w:spacing w:after="0" w:line="276" w:lineRule="auto"/>
        <w:rPr>
          <w:sz w:val="20"/>
          <w:szCs w:val="20"/>
        </w:rPr>
      </w:pPr>
      <w:r w:rsidRPr="00C4478F">
        <w:rPr>
          <w:sz w:val="20"/>
          <w:szCs w:val="20"/>
        </w:rPr>
        <w:t xml:space="preserve">School officials are to input preliminary bus accident information electronically into </w:t>
      </w:r>
      <w:hyperlink r:id="rId12" w:history="1">
        <w:r w:rsidRPr="00F60409">
          <w:rPr>
            <w:rStyle w:val="Hyperlink"/>
            <w:sz w:val="20"/>
            <w:szCs w:val="20"/>
          </w:rPr>
          <w:t>PSBAR</w:t>
        </w:r>
      </w:hyperlink>
    </w:p>
    <w:p w14:paraId="767D62A8" w14:textId="77777777" w:rsidR="00043DC5" w:rsidRPr="00C4478F" w:rsidRDefault="00043DC5" w:rsidP="00E73D46">
      <w:pPr>
        <w:pStyle w:val="ListParagraph"/>
        <w:numPr>
          <w:ilvl w:val="2"/>
          <w:numId w:val="1"/>
        </w:numPr>
        <w:spacing w:after="0" w:line="276" w:lineRule="auto"/>
        <w:rPr>
          <w:sz w:val="20"/>
          <w:szCs w:val="20"/>
        </w:rPr>
      </w:pPr>
      <w:r w:rsidRPr="00C4478F">
        <w:rPr>
          <w:sz w:val="20"/>
          <w:szCs w:val="20"/>
        </w:rPr>
        <w:t>BOE must maintain a paper copy of each Preliminary School Bus Accident Report</w:t>
      </w:r>
    </w:p>
    <w:p w14:paraId="433EB2A1" w14:textId="77777777" w:rsidR="00043DC5" w:rsidRPr="00C4478F" w:rsidRDefault="00043DC5" w:rsidP="00E73D46">
      <w:pPr>
        <w:pStyle w:val="ListParagraph"/>
        <w:numPr>
          <w:ilvl w:val="2"/>
          <w:numId w:val="1"/>
        </w:numPr>
        <w:spacing w:after="0" w:line="276" w:lineRule="auto"/>
        <w:rPr>
          <w:sz w:val="20"/>
          <w:szCs w:val="20"/>
        </w:rPr>
      </w:pPr>
      <w:r w:rsidRPr="00C4478F">
        <w:rPr>
          <w:sz w:val="20"/>
          <w:szCs w:val="20"/>
        </w:rPr>
        <w:t>For those accidents resulting in a fatality</w:t>
      </w:r>
      <w:r>
        <w:rPr>
          <w:sz w:val="20"/>
          <w:szCs w:val="20"/>
        </w:rPr>
        <w:t>,</w:t>
      </w:r>
      <w:r w:rsidRPr="00C4478F">
        <w:rPr>
          <w:sz w:val="20"/>
          <w:szCs w:val="20"/>
        </w:rPr>
        <w:t xml:space="preserve"> a copy of the PSBAR and police report and any other inf</w:t>
      </w:r>
      <w:r>
        <w:rPr>
          <w:sz w:val="20"/>
          <w:szCs w:val="20"/>
        </w:rPr>
        <w:t>ormation must be forward to DOE</w:t>
      </w:r>
      <w:r w:rsidRPr="00C4478F">
        <w:rPr>
          <w:sz w:val="20"/>
          <w:szCs w:val="20"/>
        </w:rPr>
        <w:t xml:space="preserve"> </w:t>
      </w:r>
      <w:hyperlink r:id="rId13" w:history="1">
        <w:r w:rsidRPr="00B7007E">
          <w:rPr>
            <w:rStyle w:val="Hyperlink"/>
            <w:sz w:val="20"/>
            <w:szCs w:val="20"/>
          </w:rPr>
          <w:t>Student Transportation Unit</w:t>
        </w:r>
      </w:hyperlink>
      <w:r w:rsidRPr="00C4478F">
        <w:rPr>
          <w:sz w:val="20"/>
          <w:szCs w:val="20"/>
        </w:rPr>
        <w:t>.</w:t>
      </w:r>
    </w:p>
    <w:p w14:paraId="57579E08" w14:textId="77777777" w:rsidR="00043DC5" w:rsidRPr="00C4478F" w:rsidRDefault="00043DC5" w:rsidP="00E73D46">
      <w:pPr>
        <w:pStyle w:val="ListParagraph"/>
        <w:numPr>
          <w:ilvl w:val="1"/>
          <w:numId w:val="1"/>
        </w:numPr>
        <w:spacing w:after="0" w:line="276" w:lineRule="auto"/>
        <w:rPr>
          <w:sz w:val="20"/>
          <w:szCs w:val="20"/>
        </w:rPr>
      </w:pPr>
      <w:r w:rsidRPr="00C4478F">
        <w:rPr>
          <w:sz w:val="20"/>
          <w:szCs w:val="20"/>
        </w:rPr>
        <w:t>School bus evacuations</w:t>
      </w:r>
    </w:p>
    <w:p w14:paraId="5756870D" w14:textId="77777777" w:rsidR="00043DC5" w:rsidRPr="00C4478F" w:rsidRDefault="00043DC5" w:rsidP="00E73D46">
      <w:pPr>
        <w:pStyle w:val="ListParagraph"/>
        <w:numPr>
          <w:ilvl w:val="2"/>
          <w:numId w:val="1"/>
        </w:numPr>
        <w:spacing w:after="0" w:line="276" w:lineRule="auto"/>
        <w:rPr>
          <w:sz w:val="20"/>
          <w:szCs w:val="20"/>
        </w:rPr>
      </w:pPr>
      <w:r w:rsidRPr="00C4478F">
        <w:rPr>
          <w:sz w:val="20"/>
          <w:szCs w:val="20"/>
        </w:rPr>
        <w:t>Transported pupils mu</w:t>
      </w:r>
      <w:r>
        <w:rPr>
          <w:sz w:val="20"/>
          <w:szCs w:val="20"/>
        </w:rPr>
        <w:t>st have 2 drills per year, non-t</w:t>
      </w:r>
      <w:r w:rsidRPr="00C4478F">
        <w:rPr>
          <w:sz w:val="20"/>
          <w:szCs w:val="20"/>
        </w:rPr>
        <w:t>ransported 1 drill per year</w:t>
      </w:r>
    </w:p>
    <w:p w14:paraId="2D87D803" w14:textId="77777777" w:rsidR="00043DC5" w:rsidRDefault="00043DC5" w:rsidP="00E73D46">
      <w:pPr>
        <w:pStyle w:val="ListParagraph"/>
        <w:numPr>
          <w:ilvl w:val="2"/>
          <w:numId w:val="1"/>
        </w:numPr>
        <w:spacing w:after="0" w:line="276" w:lineRule="auto"/>
        <w:rPr>
          <w:sz w:val="20"/>
          <w:szCs w:val="20"/>
          <w:u w:val="single"/>
        </w:rPr>
      </w:pPr>
      <w:r w:rsidRPr="00501B08">
        <w:rPr>
          <w:sz w:val="20"/>
          <w:szCs w:val="20"/>
          <w:u w:val="single"/>
        </w:rPr>
        <w:t>Must be recorded in the board minutes!</w:t>
      </w:r>
    </w:p>
    <w:p w14:paraId="04CCBC76" w14:textId="77777777" w:rsidR="006733D9" w:rsidRPr="006733D9" w:rsidRDefault="006733D9" w:rsidP="006733D9">
      <w:pPr>
        <w:spacing w:after="0" w:line="276" w:lineRule="auto"/>
        <w:rPr>
          <w:sz w:val="20"/>
          <w:szCs w:val="20"/>
          <w:u w:val="single"/>
        </w:rPr>
      </w:pPr>
    </w:p>
    <w:p w14:paraId="4F76C035" w14:textId="77777777" w:rsidR="00217C0D" w:rsidRPr="007D7AA5" w:rsidRDefault="00217C0D" w:rsidP="006733D9">
      <w:pPr>
        <w:pStyle w:val="ListParagraph"/>
        <w:numPr>
          <w:ilvl w:val="0"/>
          <w:numId w:val="10"/>
        </w:numPr>
        <w:spacing w:after="0" w:line="276" w:lineRule="auto"/>
        <w:rPr>
          <w:b/>
          <w:sz w:val="20"/>
          <w:szCs w:val="20"/>
          <w:u w:val="single"/>
        </w:rPr>
      </w:pPr>
      <w:r w:rsidRPr="007D7AA5">
        <w:rPr>
          <w:b/>
          <w:sz w:val="20"/>
          <w:szCs w:val="20"/>
          <w:u w:val="single"/>
        </w:rPr>
        <w:t>State Facilities Enrollment Count</w:t>
      </w:r>
    </w:p>
    <w:p w14:paraId="19B89848" w14:textId="77777777" w:rsidR="00217C0D" w:rsidRPr="00CF444B" w:rsidRDefault="00217C0D" w:rsidP="0042625D">
      <w:pPr>
        <w:pStyle w:val="ListParagraph"/>
        <w:numPr>
          <w:ilvl w:val="1"/>
          <w:numId w:val="1"/>
        </w:numPr>
        <w:spacing w:after="0" w:line="276" w:lineRule="auto"/>
        <w:contextualSpacing w:val="0"/>
        <w:rPr>
          <w:sz w:val="20"/>
          <w:szCs w:val="20"/>
        </w:rPr>
      </w:pPr>
      <w:r w:rsidRPr="00CF444B">
        <w:rPr>
          <w:sz w:val="20"/>
          <w:szCs w:val="20"/>
        </w:rPr>
        <w:t>Accept or Reject using the rationale choices on the system</w:t>
      </w:r>
    </w:p>
    <w:p w14:paraId="59B6D2A1" w14:textId="77777777" w:rsidR="00217C0D" w:rsidRPr="00CF444B" w:rsidRDefault="00217C0D" w:rsidP="0042625D">
      <w:pPr>
        <w:pStyle w:val="ListParagraph"/>
        <w:numPr>
          <w:ilvl w:val="1"/>
          <w:numId w:val="1"/>
        </w:numPr>
        <w:spacing w:after="0" w:line="276" w:lineRule="auto"/>
        <w:contextualSpacing w:val="0"/>
        <w:rPr>
          <w:sz w:val="20"/>
          <w:szCs w:val="20"/>
        </w:rPr>
      </w:pPr>
      <w:r w:rsidRPr="00CF444B">
        <w:rPr>
          <w:sz w:val="20"/>
          <w:szCs w:val="20"/>
        </w:rPr>
        <w:t>System will be closed 1/1/18</w:t>
      </w:r>
    </w:p>
    <w:p w14:paraId="0CB1D6C2" w14:textId="76FA42B8" w:rsidR="00217C0D" w:rsidRDefault="00217C0D" w:rsidP="0042625D">
      <w:pPr>
        <w:pStyle w:val="ListParagraph"/>
        <w:numPr>
          <w:ilvl w:val="1"/>
          <w:numId w:val="1"/>
        </w:numPr>
        <w:spacing w:after="0" w:line="276" w:lineRule="auto"/>
        <w:contextualSpacing w:val="0"/>
        <w:rPr>
          <w:sz w:val="20"/>
          <w:szCs w:val="20"/>
        </w:rPr>
      </w:pPr>
      <w:r w:rsidRPr="00CF444B">
        <w:rPr>
          <w:sz w:val="20"/>
          <w:szCs w:val="20"/>
        </w:rPr>
        <w:t>Reminder: a district is responsible for general education student until age 20 and special education student until age 21</w:t>
      </w:r>
    </w:p>
    <w:p w14:paraId="79DE7B5C" w14:textId="144A843E" w:rsidR="00B961DB" w:rsidRPr="00B961DB" w:rsidRDefault="00B961DB" w:rsidP="00B961DB">
      <w:pPr>
        <w:spacing w:after="0" w:line="276" w:lineRule="auto"/>
        <w:rPr>
          <w:b/>
          <w:sz w:val="20"/>
          <w:szCs w:val="20"/>
          <w:u w:val="single"/>
        </w:rPr>
      </w:pPr>
    </w:p>
    <w:p w14:paraId="09C00C9A" w14:textId="5FC671E0" w:rsidR="00B961DB" w:rsidRDefault="00B961DB" w:rsidP="00B961DB">
      <w:pPr>
        <w:pStyle w:val="ListParagraph"/>
        <w:numPr>
          <w:ilvl w:val="0"/>
          <w:numId w:val="10"/>
        </w:numPr>
        <w:spacing w:after="0" w:line="276" w:lineRule="auto"/>
        <w:rPr>
          <w:b/>
          <w:sz w:val="20"/>
          <w:szCs w:val="20"/>
          <w:u w:val="single"/>
        </w:rPr>
      </w:pPr>
      <w:r w:rsidRPr="00B961DB">
        <w:rPr>
          <w:b/>
          <w:sz w:val="20"/>
          <w:szCs w:val="20"/>
          <w:u w:val="single"/>
        </w:rPr>
        <w:t>SFY 2017 Individuals with Disabilities Final Report</w:t>
      </w:r>
    </w:p>
    <w:p w14:paraId="5B0B76CA" w14:textId="56160B1B" w:rsidR="00B961DB" w:rsidRPr="00B961DB" w:rsidRDefault="00B961DB" w:rsidP="00B961DB">
      <w:pPr>
        <w:pStyle w:val="ListParagraph"/>
        <w:numPr>
          <w:ilvl w:val="1"/>
          <w:numId w:val="10"/>
        </w:numPr>
        <w:spacing w:after="0" w:line="276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Deadline for Submission November 17, 2017</w:t>
      </w:r>
    </w:p>
    <w:p w14:paraId="26B4E387" w14:textId="77777777" w:rsidR="00B961DB" w:rsidRPr="00B961DB" w:rsidRDefault="00B961DB" w:rsidP="00B961DB">
      <w:pPr>
        <w:spacing w:after="0" w:line="276" w:lineRule="auto"/>
        <w:rPr>
          <w:b/>
          <w:sz w:val="20"/>
          <w:szCs w:val="20"/>
          <w:u w:val="single"/>
        </w:rPr>
      </w:pPr>
    </w:p>
    <w:p w14:paraId="28DFBDF6" w14:textId="0F3D9274" w:rsidR="00B961DB" w:rsidRDefault="00B961DB" w:rsidP="00B961DB">
      <w:pPr>
        <w:spacing w:after="0" w:line="276" w:lineRule="auto"/>
        <w:rPr>
          <w:b/>
          <w:sz w:val="20"/>
          <w:szCs w:val="20"/>
          <w:u w:val="single"/>
        </w:rPr>
      </w:pPr>
    </w:p>
    <w:p w14:paraId="48282755" w14:textId="77777777" w:rsidR="00B961DB" w:rsidRPr="00B961DB" w:rsidRDefault="00B961DB" w:rsidP="00B961DB">
      <w:pPr>
        <w:spacing w:after="0" w:line="276" w:lineRule="auto"/>
        <w:rPr>
          <w:b/>
          <w:sz w:val="20"/>
          <w:szCs w:val="20"/>
          <w:u w:val="single"/>
        </w:rPr>
      </w:pPr>
    </w:p>
    <w:p w14:paraId="5C5572C7" w14:textId="2E318E63" w:rsidR="00B961DB" w:rsidRDefault="00B961DB" w:rsidP="00B961DB">
      <w:pPr>
        <w:spacing w:after="0" w:line="276" w:lineRule="auto"/>
        <w:rPr>
          <w:sz w:val="20"/>
          <w:szCs w:val="20"/>
        </w:rPr>
      </w:pPr>
    </w:p>
    <w:p w14:paraId="3E3042A8" w14:textId="5C7A06F0" w:rsidR="00B961DB" w:rsidRDefault="00B961DB" w:rsidP="00B961DB">
      <w:pPr>
        <w:spacing w:after="0" w:line="276" w:lineRule="auto"/>
        <w:rPr>
          <w:sz w:val="20"/>
          <w:szCs w:val="20"/>
        </w:rPr>
      </w:pPr>
    </w:p>
    <w:p w14:paraId="50691235" w14:textId="69EC601B" w:rsidR="00B961DB" w:rsidRDefault="00B961DB" w:rsidP="00B961DB">
      <w:pPr>
        <w:spacing w:after="0" w:line="276" w:lineRule="auto"/>
        <w:rPr>
          <w:sz w:val="20"/>
          <w:szCs w:val="20"/>
        </w:rPr>
      </w:pPr>
    </w:p>
    <w:p w14:paraId="2C2FD862" w14:textId="77777777" w:rsidR="00B961DB" w:rsidRPr="00B961DB" w:rsidRDefault="00B961DB" w:rsidP="00B961DB">
      <w:pPr>
        <w:spacing w:after="0" w:line="276" w:lineRule="auto"/>
        <w:ind w:left="1440"/>
        <w:rPr>
          <w:sz w:val="20"/>
          <w:szCs w:val="20"/>
        </w:rPr>
      </w:pPr>
    </w:p>
    <w:p w14:paraId="1D88963D" w14:textId="77777777" w:rsidR="00A733AB" w:rsidRPr="00A733AB" w:rsidRDefault="00A733AB" w:rsidP="00AB0C35">
      <w:pPr>
        <w:pStyle w:val="ListParagraph"/>
        <w:spacing w:after="0" w:line="276" w:lineRule="auto"/>
        <w:ind w:left="2160"/>
        <w:rPr>
          <w:rStyle w:val="Hyperlink"/>
          <w:sz w:val="20"/>
          <w:szCs w:val="20"/>
        </w:rPr>
      </w:pPr>
    </w:p>
    <w:sectPr w:rsidR="00A733AB" w:rsidRPr="00A733AB" w:rsidSect="00E73D46">
      <w:pgSz w:w="12240" w:h="15840"/>
      <w:pgMar w:top="1440" w:right="1440" w:bottom="1080" w:left="1440" w:header="720" w:footer="720" w:gutter="0"/>
      <w:pgBorders w:offsetFrom="page">
        <w:top w:val="single" w:sz="24" w:space="24" w:color="4472C4" w:themeColor="accent5"/>
        <w:left w:val="single" w:sz="24" w:space="24" w:color="4472C4" w:themeColor="accent5"/>
        <w:bottom w:val="single" w:sz="24" w:space="24" w:color="4472C4" w:themeColor="accent5"/>
        <w:right w:val="single" w:sz="24" w:space="24" w:color="4472C4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57A"/>
    <w:multiLevelType w:val="hybridMultilevel"/>
    <w:tmpl w:val="14D0CD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436EA4"/>
    <w:multiLevelType w:val="hybridMultilevel"/>
    <w:tmpl w:val="9058E3B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07323AE1"/>
    <w:multiLevelType w:val="hybridMultilevel"/>
    <w:tmpl w:val="2CE472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3FA61D0"/>
    <w:multiLevelType w:val="multilevel"/>
    <w:tmpl w:val="8638A58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4EC1028"/>
    <w:multiLevelType w:val="hybridMultilevel"/>
    <w:tmpl w:val="DF22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73DD3"/>
    <w:multiLevelType w:val="hybridMultilevel"/>
    <w:tmpl w:val="A85EC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481269"/>
    <w:multiLevelType w:val="multilevel"/>
    <w:tmpl w:val="FF700C8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2877279"/>
    <w:multiLevelType w:val="hybridMultilevel"/>
    <w:tmpl w:val="D982F7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6BA040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7541B9"/>
    <w:multiLevelType w:val="hybridMultilevel"/>
    <w:tmpl w:val="913E8F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C7113DB"/>
    <w:multiLevelType w:val="hybridMultilevel"/>
    <w:tmpl w:val="BC00E1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A6267B"/>
    <w:multiLevelType w:val="multilevel"/>
    <w:tmpl w:val="8E5E567A"/>
    <w:lvl w:ilvl="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C1"/>
    <w:rsid w:val="00043DC5"/>
    <w:rsid w:val="00217C0D"/>
    <w:rsid w:val="00374905"/>
    <w:rsid w:val="00403677"/>
    <w:rsid w:val="0042625D"/>
    <w:rsid w:val="00501B08"/>
    <w:rsid w:val="005045E4"/>
    <w:rsid w:val="00596C13"/>
    <w:rsid w:val="0066557F"/>
    <w:rsid w:val="006733D9"/>
    <w:rsid w:val="006C4686"/>
    <w:rsid w:val="00721064"/>
    <w:rsid w:val="007D7AA5"/>
    <w:rsid w:val="00820116"/>
    <w:rsid w:val="008A153A"/>
    <w:rsid w:val="00A46BF5"/>
    <w:rsid w:val="00A71C3A"/>
    <w:rsid w:val="00A733AB"/>
    <w:rsid w:val="00AA1B58"/>
    <w:rsid w:val="00AA1C80"/>
    <w:rsid w:val="00AB0520"/>
    <w:rsid w:val="00AB0C35"/>
    <w:rsid w:val="00B42464"/>
    <w:rsid w:val="00B75BBB"/>
    <w:rsid w:val="00B961DB"/>
    <w:rsid w:val="00BB47C1"/>
    <w:rsid w:val="00BB59B7"/>
    <w:rsid w:val="00C20B0D"/>
    <w:rsid w:val="00CD1A8D"/>
    <w:rsid w:val="00CF444B"/>
    <w:rsid w:val="00E73D46"/>
    <w:rsid w:val="00E94662"/>
    <w:rsid w:val="00F60409"/>
    <w:rsid w:val="00FA035E"/>
    <w:rsid w:val="00F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B2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4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BB4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3AB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A733AB"/>
  </w:style>
  <w:style w:type="character" w:styleId="FollowedHyperlink">
    <w:name w:val="FollowedHyperlink"/>
    <w:basedOn w:val="DefaultParagraphFont"/>
    <w:uiPriority w:val="99"/>
    <w:semiHidden/>
    <w:unhideWhenUsed/>
    <w:rsid w:val="00A733A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8D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40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4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BB4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3AB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A733AB"/>
  </w:style>
  <w:style w:type="character" w:styleId="FollowedHyperlink">
    <w:name w:val="FollowedHyperlink"/>
    <w:basedOn w:val="DefaultParagraphFont"/>
    <w:uiPriority w:val="99"/>
    <w:semiHidden/>
    <w:unhideWhenUsed/>
    <w:rsid w:val="00A733A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8D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4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nj.us/education/finance/fp/audit/1617/program/2016-17-Sec3-6%20&amp;%207.pdf" TargetMode="External"/><Relationship Id="rId13" Type="http://schemas.openxmlformats.org/officeDocument/2006/relationships/hyperlink" Target="http://www.nj.gov/education/finance/transportati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omeroom5.doe.state.nj.us/broadcasts/2017/AUG/08/16874/FY%202017%20Comprehensive%20Annual%20Financial%20Report%20(CAFR)%20Submission%20Process%20and%20the%20CAFR%20Repository.pdf" TargetMode="External"/><Relationship Id="rId12" Type="http://schemas.openxmlformats.org/officeDocument/2006/relationships/hyperlink" Target="http://www.nj.gov/education/finance/transportation/procedures/accident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homeroom5.doe.state.nj.us/drtrs1718/docs/DRTRS_HIGHLIGHT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omeroom5.doe.state.nj.us/ev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j.gov/education/nonpubli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Dunn, Karen</dc:creator>
  <cp:lastModifiedBy>Frank Chilson</cp:lastModifiedBy>
  <cp:revision>2</cp:revision>
  <cp:lastPrinted>2017-11-14T14:49:00Z</cp:lastPrinted>
  <dcterms:created xsi:type="dcterms:W3CDTF">2017-11-14T14:49:00Z</dcterms:created>
  <dcterms:modified xsi:type="dcterms:W3CDTF">2017-11-14T14:49:00Z</dcterms:modified>
</cp:coreProperties>
</file>